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D43B" w14:textId="2399FE80" w:rsidR="00610B7B" w:rsidRPr="00610B7B" w:rsidRDefault="00610B7B">
      <w:pPr>
        <w:rPr>
          <w:sz w:val="32"/>
          <w:szCs w:val="32"/>
          <w:lang w:val="sv-SE"/>
        </w:rPr>
      </w:pPr>
      <w:r w:rsidRPr="00610B7B">
        <w:rPr>
          <w:sz w:val="32"/>
          <w:szCs w:val="32"/>
          <w:lang w:val="sv-SE"/>
        </w:rPr>
        <w:t>BAB 8  ISU SEPUTAR KONSOLIDASI</w:t>
      </w:r>
    </w:p>
    <w:p w14:paraId="62C55AC6" w14:textId="6EDC15A9" w:rsidR="00887C6D" w:rsidRPr="00610B7B" w:rsidRDefault="00610B7B">
      <w:pPr>
        <w:rPr>
          <w:sz w:val="32"/>
          <w:szCs w:val="32"/>
          <w:lang w:val="sv-SE"/>
        </w:rPr>
      </w:pPr>
      <w:r w:rsidRPr="00610B7B">
        <w:rPr>
          <w:sz w:val="32"/>
          <w:szCs w:val="32"/>
          <w:lang w:val="sv-SE"/>
        </w:rPr>
        <w:t>Tujuan Pembelajaran</w:t>
      </w:r>
      <w:r w:rsidR="00887C6D" w:rsidRPr="00610B7B">
        <w:rPr>
          <w:sz w:val="32"/>
          <w:szCs w:val="32"/>
          <w:lang w:val="sv-SE"/>
        </w:rPr>
        <w:t>:</w:t>
      </w:r>
    </w:p>
    <w:p w14:paraId="6AA765B5" w14:textId="21214712" w:rsidR="00887C6D" w:rsidRPr="00610B7B" w:rsidRDefault="00887C6D" w:rsidP="00887C6D">
      <w:pPr>
        <w:pStyle w:val="ListParagraph"/>
        <w:numPr>
          <w:ilvl w:val="0"/>
          <w:numId w:val="1"/>
        </w:numPr>
        <w:rPr>
          <w:sz w:val="32"/>
          <w:szCs w:val="32"/>
          <w:lang w:val="sv-SE"/>
        </w:rPr>
      </w:pPr>
      <w:r w:rsidRPr="00610B7B">
        <w:rPr>
          <w:sz w:val="32"/>
          <w:szCs w:val="32"/>
          <w:lang w:val="sv-SE"/>
        </w:rPr>
        <w:t>Memahami konsep terkait transaksi jual beli instrumen utang antara entitas Induk dan Anak</w:t>
      </w:r>
    </w:p>
    <w:p w14:paraId="47830A8C" w14:textId="7402CA98" w:rsidR="00887C6D" w:rsidRPr="00610B7B" w:rsidRDefault="00887C6D" w:rsidP="00887C6D">
      <w:pPr>
        <w:pStyle w:val="ListParagraph"/>
        <w:numPr>
          <w:ilvl w:val="0"/>
          <w:numId w:val="1"/>
        </w:numPr>
        <w:rPr>
          <w:sz w:val="32"/>
          <w:szCs w:val="32"/>
          <w:lang w:val="sv-SE"/>
        </w:rPr>
      </w:pPr>
      <w:r w:rsidRPr="00610B7B">
        <w:rPr>
          <w:sz w:val="32"/>
          <w:szCs w:val="32"/>
          <w:lang w:val="sv-SE"/>
        </w:rPr>
        <w:t>Memiliki kemampuan membuat Jurnal Eliminasi terkait dengan transaksi pembelian Obligasi Langsung dari  entitas Induk atau entitas Anak.</w:t>
      </w:r>
    </w:p>
    <w:p w14:paraId="0A6C471A" w14:textId="77777777" w:rsidR="00610B7B" w:rsidRDefault="00887C6D" w:rsidP="00610B7B">
      <w:pPr>
        <w:pStyle w:val="ListParagraph"/>
        <w:numPr>
          <w:ilvl w:val="0"/>
          <w:numId w:val="1"/>
        </w:numPr>
        <w:rPr>
          <w:sz w:val="32"/>
          <w:szCs w:val="32"/>
          <w:lang w:val="sv-SE"/>
        </w:rPr>
      </w:pPr>
      <w:r w:rsidRPr="00610B7B">
        <w:rPr>
          <w:sz w:val="32"/>
          <w:szCs w:val="32"/>
          <w:lang w:val="sv-SE"/>
        </w:rPr>
        <w:t>Memiliki kemampuan membuat Jurnal Eliminasi terkait dengan transaksi pembelian Obligasi entitas Anak dari pihak non afiliasi</w:t>
      </w:r>
      <w:r w:rsidR="00610B7B" w:rsidRPr="00610B7B">
        <w:rPr>
          <w:sz w:val="32"/>
          <w:szCs w:val="32"/>
          <w:lang w:val="sv-SE"/>
        </w:rPr>
        <w:t xml:space="preserve"> </w:t>
      </w:r>
    </w:p>
    <w:p w14:paraId="6DB5AF5C" w14:textId="77777777" w:rsidR="00610B7B" w:rsidRDefault="00610B7B" w:rsidP="00610B7B">
      <w:pPr>
        <w:rPr>
          <w:sz w:val="32"/>
          <w:szCs w:val="32"/>
          <w:lang w:val="sv-SE"/>
        </w:rPr>
      </w:pPr>
    </w:p>
    <w:p w14:paraId="441E3742" w14:textId="6B7DE3F0" w:rsidR="00610B7B" w:rsidRDefault="00610B7B" w:rsidP="00496C9B">
      <w:pPr>
        <w:pStyle w:val="ListParagraph"/>
        <w:numPr>
          <w:ilvl w:val="0"/>
          <w:numId w:val="3"/>
        </w:numPr>
        <w:rPr>
          <w:sz w:val="32"/>
          <w:szCs w:val="32"/>
          <w:lang w:val="sv-SE"/>
        </w:rPr>
      </w:pPr>
      <w:r w:rsidRPr="00496C9B">
        <w:rPr>
          <w:sz w:val="32"/>
          <w:szCs w:val="32"/>
          <w:lang w:val="sv-SE"/>
        </w:rPr>
        <w:t>Perubahan dalam bagian Kepemilikan Entitas Induk</w:t>
      </w:r>
    </w:p>
    <w:p w14:paraId="1225B815" w14:textId="42FA7DC3" w:rsidR="00496C9B" w:rsidRDefault="00496C9B" w:rsidP="00496C9B">
      <w:pPr>
        <w:pStyle w:val="ListParagraph"/>
        <w:numPr>
          <w:ilvl w:val="0"/>
          <w:numId w:val="4"/>
        </w:num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Dalam praktiknya, bagian kepemilikan entitas Induk dapat berubah karena terjadinya aktivitas yang dilakukan entitas Induk seperti:</w:t>
      </w:r>
    </w:p>
    <w:p w14:paraId="7D1C95E4" w14:textId="1EADB5DA" w:rsidR="00496C9B" w:rsidRDefault="00496C9B" w:rsidP="00496C9B">
      <w:pPr>
        <w:pStyle w:val="ListParagraph"/>
        <w:numPr>
          <w:ilvl w:val="0"/>
          <w:numId w:val="5"/>
        </w:num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Penambahan pembelian atas saham</w:t>
      </w:r>
    </w:p>
    <w:p w14:paraId="17BF0DF8" w14:textId="3A45ACA8" w:rsidR="00496C9B" w:rsidRDefault="00496C9B" w:rsidP="00496C9B">
      <w:pPr>
        <w:pStyle w:val="ListParagraph"/>
        <w:numPr>
          <w:ilvl w:val="0"/>
          <w:numId w:val="5"/>
        </w:num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Penjualan sebagian saham entitas Anak oleh entitas Induk</w:t>
      </w:r>
    </w:p>
    <w:p w14:paraId="1FC3AB82" w14:textId="774D6C09" w:rsidR="00496C9B" w:rsidRDefault="00496C9B" w:rsidP="00496C9B">
      <w:pPr>
        <w:pStyle w:val="ListParagraph"/>
        <w:numPr>
          <w:ilvl w:val="0"/>
          <w:numId w:val="4"/>
        </w:num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 xml:space="preserve">Perubahan juga dapat terjadi karena aktivitas </w:t>
      </w:r>
      <w:r w:rsidR="005421BC">
        <w:rPr>
          <w:sz w:val="32"/>
          <w:szCs w:val="32"/>
          <w:lang w:val="sv-SE"/>
        </w:rPr>
        <w:t xml:space="preserve">pada </w:t>
      </w:r>
      <w:r>
        <w:rPr>
          <w:sz w:val="32"/>
          <w:szCs w:val="32"/>
          <w:lang w:val="sv-SE"/>
        </w:rPr>
        <w:t>entitas Anak</w:t>
      </w:r>
      <w:r w:rsidR="005421BC">
        <w:rPr>
          <w:sz w:val="32"/>
          <w:szCs w:val="32"/>
          <w:lang w:val="sv-SE"/>
        </w:rPr>
        <w:t xml:space="preserve"> seperti:</w:t>
      </w:r>
    </w:p>
    <w:p w14:paraId="77AF8488" w14:textId="65F0FEEE" w:rsidR="005421BC" w:rsidRDefault="005421BC" w:rsidP="005421BC">
      <w:pPr>
        <w:pStyle w:val="ListParagraph"/>
        <w:numPr>
          <w:ilvl w:val="0"/>
          <w:numId w:val="5"/>
        </w:num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Penerbitan tambahan saham</w:t>
      </w:r>
    </w:p>
    <w:p w14:paraId="2BAE085D" w14:textId="0F6AD570" w:rsidR="005421BC" w:rsidRDefault="005421BC" w:rsidP="005421BC">
      <w:pPr>
        <w:pStyle w:val="ListParagraph"/>
        <w:numPr>
          <w:ilvl w:val="0"/>
          <w:numId w:val="5"/>
        </w:numPr>
        <w:rPr>
          <w:sz w:val="32"/>
          <w:szCs w:val="32"/>
        </w:rPr>
      </w:pPr>
      <w:proofErr w:type="spellStart"/>
      <w:r w:rsidRPr="005421BC">
        <w:rPr>
          <w:sz w:val="32"/>
          <w:szCs w:val="32"/>
        </w:rPr>
        <w:t>Pembelian</w:t>
      </w:r>
      <w:proofErr w:type="spellEnd"/>
      <w:r w:rsidRPr="005421BC">
        <w:rPr>
          <w:sz w:val="32"/>
          <w:szCs w:val="32"/>
        </w:rPr>
        <w:t xml:space="preserve"> </w:t>
      </w:r>
      <w:proofErr w:type="spellStart"/>
      <w:r w:rsidRPr="005421BC">
        <w:rPr>
          <w:sz w:val="32"/>
          <w:szCs w:val="32"/>
        </w:rPr>
        <w:t>saham</w:t>
      </w:r>
      <w:proofErr w:type="spellEnd"/>
      <w:r w:rsidRPr="005421BC">
        <w:rPr>
          <w:sz w:val="32"/>
          <w:szCs w:val="32"/>
        </w:rPr>
        <w:t xml:space="preserve"> treasury oleh </w:t>
      </w:r>
      <w:proofErr w:type="spellStart"/>
      <w:r w:rsidRPr="005421BC">
        <w:rPr>
          <w:sz w:val="32"/>
          <w:szCs w:val="32"/>
        </w:rPr>
        <w:t>e</w:t>
      </w:r>
      <w:r>
        <w:rPr>
          <w:sz w:val="32"/>
          <w:szCs w:val="32"/>
        </w:rPr>
        <w:t>ntitas</w:t>
      </w:r>
      <w:proofErr w:type="spellEnd"/>
      <w:r>
        <w:rPr>
          <w:sz w:val="32"/>
          <w:szCs w:val="32"/>
        </w:rPr>
        <w:t xml:space="preserve"> Anak.</w:t>
      </w:r>
    </w:p>
    <w:p w14:paraId="3AC660C2" w14:textId="5EC7A9C2" w:rsidR="005421BC" w:rsidRDefault="003A27D8" w:rsidP="005421BC">
      <w:pPr>
        <w:ind w:left="709"/>
        <w:rPr>
          <w:sz w:val="32"/>
          <w:szCs w:val="32"/>
        </w:rPr>
      </w:pPr>
      <w:r>
        <w:rPr>
          <w:sz w:val="32"/>
          <w:szCs w:val="32"/>
        </w:rPr>
        <w:t>=</w:t>
      </w:r>
      <w:proofErr w:type="spellStart"/>
      <w:r w:rsidR="005421BC" w:rsidRPr="005421BC">
        <w:rPr>
          <w:sz w:val="32"/>
          <w:szCs w:val="32"/>
        </w:rPr>
        <w:t>Perubahan</w:t>
      </w:r>
      <w:proofErr w:type="spellEnd"/>
      <w:r w:rsidR="005421BC" w:rsidRPr="005421BC">
        <w:rPr>
          <w:sz w:val="32"/>
          <w:szCs w:val="32"/>
        </w:rPr>
        <w:t xml:space="preserve"> </w:t>
      </w:r>
      <w:proofErr w:type="spellStart"/>
      <w:r w:rsidR="005421BC" w:rsidRPr="005421BC">
        <w:rPr>
          <w:sz w:val="32"/>
          <w:szCs w:val="32"/>
        </w:rPr>
        <w:t>dalam</w:t>
      </w:r>
      <w:proofErr w:type="spellEnd"/>
      <w:r w:rsidR="005421BC" w:rsidRPr="005421BC">
        <w:rPr>
          <w:sz w:val="32"/>
          <w:szCs w:val="32"/>
        </w:rPr>
        <w:t xml:space="preserve"> </w:t>
      </w:r>
      <w:proofErr w:type="spellStart"/>
      <w:r w:rsidR="005421BC" w:rsidRPr="005421BC">
        <w:rPr>
          <w:sz w:val="32"/>
          <w:szCs w:val="32"/>
        </w:rPr>
        <w:t>bagian</w:t>
      </w:r>
      <w:proofErr w:type="spellEnd"/>
      <w:r w:rsidR="005421BC" w:rsidRPr="005421BC">
        <w:rPr>
          <w:sz w:val="32"/>
          <w:szCs w:val="32"/>
        </w:rPr>
        <w:t xml:space="preserve"> </w:t>
      </w:r>
      <w:proofErr w:type="spellStart"/>
      <w:r w:rsidR="005421BC" w:rsidRPr="005421BC">
        <w:rPr>
          <w:sz w:val="32"/>
          <w:szCs w:val="32"/>
        </w:rPr>
        <w:t>kepemilikan</w:t>
      </w:r>
      <w:proofErr w:type="spellEnd"/>
      <w:r w:rsidR="005421BC" w:rsidRPr="005421BC">
        <w:rPr>
          <w:sz w:val="32"/>
          <w:szCs w:val="32"/>
        </w:rPr>
        <w:t xml:space="preserve"> </w:t>
      </w:r>
      <w:proofErr w:type="spellStart"/>
      <w:r w:rsidR="005421BC" w:rsidRPr="005421BC">
        <w:rPr>
          <w:sz w:val="32"/>
          <w:szCs w:val="32"/>
        </w:rPr>
        <w:t>entitas</w:t>
      </w:r>
      <w:proofErr w:type="spellEnd"/>
      <w:r w:rsidR="005421BC" w:rsidRPr="005421BC">
        <w:rPr>
          <w:sz w:val="32"/>
          <w:szCs w:val="32"/>
        </w:rPr>
        <w:t xml:space="preserve"> </w:t>
      </w:r>
      <w:proofErr w:type="spellStart"/>
      <w:r w:rsidR="005421BC" w:rsidRPr="005421BC">
        <w:rPr>
          <w:sz w:val="32"/>
          <w:szCs w:val="32"/>
        </w:rPr>
        <w:t>Induk</w:t>
      </w:r>
      <w:proofErr w:type="spellEnd"/>
      <w:r w:rsidR="005421BC" w:rsidRPr="005421BC">
        <w:rPr>
          <w:sz w:val="32"/>
          <w:szCs w:val="32"/>
        </w:rPr>
        <w:t xml:space="preserve"> </w:t>
      </w:r>
      <w:proofErr w:type="spellStart"/>
      <w:r w:rsidR="005421BC" w:rsidRPr="005421BC">
        <w:rPr>
          <w:sz w:val="32"/>
          <w:szCs w:val="32"/>
        </w:rPr>
        <w:t>dapat</w:t>
      </w:r>
      <w:proofErr w:type="spellEnd"/>
      <w:r w:rsidR="005421BC" w:rsidRPr="005421BC">
        <w:rPr>
          <w:sz w:val="32"/>
          <w:szCs w:val="32"/>
        </w:rPr>
        <w:t xml:space="preserve"> </w:t>
      </w:r>
      <w:proofErr w:type="spellStart"/>
      <w:r w:rsidR="005421BC" w:rsidRPr="005421BC">
        <w:rPr>
          <w:sz w:val="32"/>
          <w:szCs w:val="32"/>
        </w:rPr>
        <w:t>berdampak</w:t>
      </w:r>
      <w:proofErr w:type="spellEnd"/>
      <w:r w:rsidR="005421BC" w:rsidRPr="005421BC">
        <w:rPr>
          <w:sz w:val="32"/>
          <w:szCs w:val="32"/>
        </w:rPr>
        <w:t xml:space="preserve"> </w:t>
      </w:r>
      <w:proofErr w:type="spellStart"/>
      <w:r w:rsidR="005421BC" w:rsidRPr="005421BC">
        <w:rPr>
          <w:sz w:val="32"/>
          <w:szCs w:val="32"/>
        </w:rPr>
        <w:t>terhadap</w:t>
      </w:r>
      <w:proofErr w:type="spellEnd"/>
      <w:r w:rsidR="005421BC" w:rsidRPr="005421BC">
        <w:rPr>
          <w:sz w:val="32"/>
          <w:szCs w:val="32"/>
        </w:rPr>
        <w:t xml:space="preserve"> </w:t>
      </w:r>
      <w:proofErr w:type="spellStart"/>
      <w:r w:rsidR="005421BC" w:rsidRPr="005421BC">
        <w:rPr>
          <w:sz w:val="32"/>
          <w:szCs w:val="32"/>
        </w:rPr>
        <w:t>pengendalian</w:t>
      </w:r>
      <w:proofErr w:type="spellEnd"/>
      <w:r w:rsidR="005421BC" w:rsidRPr="005421BC">
        <w:rPr>
          <w:sz w:val="32"/>
          <w:szCs w:val="32"/>
        </w:rPr>
        <w:t xml:space="preserve"> yang </w:t>
      </w:r>
      <w:proofErr w:type="spellStart"/>
      <w:r w:rsidR="005421BC" w:rsidRPr="005421BC">
        <w:rPr>
          <w:sz w:val="32"/>
          <w:szCs w:val="32"/>
        </w:rPr>
        <w:t>dimiliki</w:t>
      </w:r>
      <w:proofErr w:type="spellEnd"/>
      <w:r w:rsidR="005421BC" w:rsidRPr="005421BC">
        <w:rPr>
          <w:sz w:val="32"/>
          <w:szCs w:val="32"/>
        </w:rPr>
        <w:t xml:space="preserve">, </w:t>
      </w:r>
      <w:proofErr w:type="spellStart"/>
      <w:r w:rsidR="005421BC" w:rsidRPr="005421BC">
        <w:rPr>
          <w:sz w:val="32"/>
          <w:szCs w:val="32"/>
        </w:rPr>
        <w:t>hal</w:t>
      </w:r>
      <w:proofErr w:type="spellEnd"/>
      <w:r w:rsidR="005421BC" w:rsidRPr="005421BC">
        <w:rPr>
          <w:sz w:val="32"/>
          <w:szCs w:val="32"/>
        </w:rPr>
        <w:t xml:space="preserve"> </w:t>
      </w:r>
      <w:proofErr w:type="spellStart"/>
      <w:r w:rsidR="005421BC" w:rsidRPr="005421BC">
        <w:rPr>
          <w:sz w:val="32"/>
          <w:szCs w:val="32"/>
        </w:rPr>
        <w:t>ini</w:t>
      </w:r>
      <w:proofErr w:type="spellEnd"/>
      <w:r w:rsidR="005421BC" w:rsidRPr="005421BC">
        <w:rPr>
          <w:sz w:val="32"/>
          <w:szCs w:val="32"/>
        </w:rPr>
        <w:t xml:space="preserve"> </w:t>
      </w:r>
      <w:proofErr w:type="spellStart"/>
      <w:r w:rsidR="005421BC" w:rsidRPr="005421BC">
        <w:rPr>
          <w:sz w:val="32"/>
          <w:szCs w:val="32"/>
        </w:rPr>
        <w:t>terjadi</w:t>
      </w:r>
      <w:proofErr w:type="spellEnd"/>
      <w:r w:rsidR="005421BC" w:rsidRPr="005421BC">
        <w:rPr>
          <w:sz w:val="32"/>
          <w:szCs w:val="32"/>
        </w:rPr>
        <w:t xml:space="preserve"> </w:t>
      </w:r>
      <w:proofErr w:type="spellStart"/>
      <w:r w:rsidR="005421BC" w:rsidRPr="005421BC">
        <w:rPr>
          <w:sz w:val="32"/>
          <w:szCs w:val="32"/>
        </w:rPr>
        <w:t>karena</w:t>
      </w:r>
      <w:proofErr w:type="spellEnd"/>
      <w:r w:rsidR="005421BC" w:rsidRPr="005421BC">
        <w:rPr>
          <w:sz w:val="32"/>
          <w:szCs w:val="32"/>
        </w:rPr>
        <w:t xml:space="preserve">: </w:t>
      </w:r>
      <w:proofErr w:type="spellStart"/>
      <w:r w:rsidR="005421BC" w:rsidRPr="005421BC">
        <w:rPr>
          <w:sz w:val="32"/>
          <w:szCs w:val="32"/>
        </w:rPr>
        <w:t>entitas</w:t>
      </w:r>
      <w:proofErr w:type="spellEnd"/>
      <w:r w:rsidR="005421BC" w:rsidRPr="005421BC">
        <w:rPr>
          <w:sz w:val="32"/>
          <w:szCs w:val="32"/>
        </w:rPr>
        <w:t xml:space="preserve"> </w:t>
      </w:r>
      <w:proofErr w:type="spellStart"/>
      <w:r w:rsidR="005421BC" w:rsidRPr="005421BC">
        <w:rPr>
          <w:sz w:val="32"/>
          <w:szCs w:val="32"/>
        </w:rPr>
        <w:t>Ind</w:t>
      </w:r>
      <w:r w:rsidR="005421BC">
        <w:rPr>
          <w:sz w:val="32"/>
          <w:szCs w:val="32"/>
        </w:rPr>
        <w:t>uk</w:t>
      </w:r>
      <w:proofErr w:type="spellEnd"/>
      <w:r w:rsidR="005421BC">
        <w:rPr>
          <w:sz w:val="32"/>
          <w:szCs w:val="32"/>
        </w:rPr>
        <w:t xml:space="preserve"> </w:t>
      </w:r>
      <w:proofErr w:type="spellStart"/>
      <w:r w:rsidR="005421BC">
        <w:rPr>
          <w:sz w:val="32"/>
          <w:szCs w:val="32"/>
        </w:rPr>
        <w:t>membeli</w:t>
      </w:r>
      <w:proofErr w:type="spellEnd"/>
      <w:r w:rsidR="005421BC">
        <w:rPr>
          <w:sz w:val="32"/>
          <w:szCs w:val="32"/>
        </w:rPr>
        <w:t xml:space="preserve"> </w:t>
      </w:r>
      <w:proofErr w:type="spellStart"/>
      <w:r w:rsidR="005421BC">
        <w:rPr>
          <w:sz w:val="32"/>
          <w:szCs w:val="32"/>
        </w:rPr>
        <w:t>atau</w:t>
      </w:r>
      <w:proofErr w:type="spellEnd"/>
      <w:r w:rsidR="005421BC">
        <w:rPr>
          <w:sz w:val="32"/>
          <w:szCs w:val="32"/>
        </w:rPr>
        <w:t xml:space="preserve"> </w:t>
      </w:r>
      <w:proofErr w:type="spellStart"/>
      <w:r w:rsidR="005421BC">
        <w:rPr>
          <w:sz w:val="32"/>
          <w:szCs w:val="32"/>
        </w:rPr>
        <w:t>menjual</w:t>
      </w:r>
      <w:proofErr w:type="spellEnd"/>
      <w:r w:rsidR="005421BC">
        <w:rPr>
          <w:sz w:val="32"/>
          <w:szCs w:val="32"/>
        </w:rPr>
        <w:t xml:space="preserve"> </w:t>
      </w:r>
      <w:proofErr w:type="spellStart"/>
      <w:r w:rsidR="005421BC">
        <w:rPr>
          <w:sz w:val="32"/>
          <w:szCs w:val="32"/>
        </w:rPr>
        <w:t>saham</w:t>
      </w:r>
      <w:proofErr w:type="spellEnd"/>
      <w:r w:rsidR="005421BC">
        <w:rPr>
          <w:sz w:val="32"/>
          <w:szCs w:val="32"/>
        </w:rPr>
        <w:t xml:space="preserve"> </w:t>
      </w:r>
      <w:proofErr w:type="spellStart"/>
      <w:r w:rsidR="005421BC">
        <w:rPr>
          <w:sz w:val="32"/>
          <w:szCs w:val="32"/>
        </w:rPr>
        <w:t>entitas</w:t>
      </w:r>
      <w:proofErr w:type="spellEnd"/>
      <w:r w:rsidR="005421BC">
        <w:rPr>
          <w:sz w:val="32"/>
          <w:szCs w:val="32"/>
        </w:rPr>
        <w:t xml:space="preserve"> Anak </w:t>
      </w:r>
      <w:proofErr w:type="spellStart"/>
      <w:r w:rsidR="005421BC">
        <w:rPr>
          <w:sz w:val="32"/>
          <w:szCs w:val="32"/>
        </w:rPr>
        <w:t>secara</w:t>
      </w:r>
      <w:proofErr w:type="spellEnd"/>
      <w:r w:rsidR="005421BC">
        <w:rPr>
          <w:sz w:val="32"/>
          <w:szCs w:val="32"/>
        </w:rPr>
        <w:t xml:space="preserve"> </w:t>
      </w:r>
      <w:proofErr w:type="spellStart"/>
      <w:r w:rsidR="005421BC">
        <w:rPr>
          <w:sz w:val="32"/>
          <w:szCs w:val="32"/>
        </w:rPr>
        <w:t>signifikan</w:t>
      </w:r>
      <w:proofErr w:type="spellEnd"/>
      <w:r w:rsidR="005421BC">
        <w:rPr>
          <w:sz w:val="32"/>
          <w:szCs w:val="32"/>
        </w:rPr>
        <w:t xml:space="preserve">, </w:t>
      </w:r>
      <w:proofErr w:type="spellStart"/>
      <w:r w:rsidR="005421BC">
        <w:rPr>
          <w:sz w:val="32"/>
          <w:szCs w:val="32"/>
        </w:rPr>
        <w:t>sehingga</w:t>
      </w:r>
      <w:proofErr w:type="spellEnd"/>
      <w:r w:rsidR="005421BC">
        <w:rPr>
          <w:sz w:val="32"/>
          <w:szCs w:val="32"/>
        </w:rPr>
        <w:t xml:space="preserve"> </w:t>
      </w:r>
      <w:proofErr w:type="spellStart"/>
      <w:r w:rsidR="005421BC">
        <w:rPr>
          <w:sz w:val="32"/>
          <w:szCs w:val="32"/>
        </w:rPr>
        <w:t>dapat</w:t>
      </w:r>
      <w:proofErr w:type="spellEnd"/>
      <w:r w:rsidR="005421BC">
        <w:rPr>
          <w:sz w:val="32"/>
          <w:szCs w:val="32"/>
        </w:rPr>
        <w:t xml:space="preserve"> </w:t>
      </w:r>
      <w:proofErr w:type="spellStart"/>
      <w:r w:rsidR="005421BC">
        <w:rPr>
          <w:sz w:val="32"/>
          <w:szCs w:val="32"/>
        </w:rPr>
        <w:t>mengakibatkan</w:t>
      </w:r>
      <w:proofErr w:type="spellEnd"/>
      <w:r w:rsidR="005421BC">
        <w:rPr>
          <w:sz w:val="32"/>
          <w:szCs w:val="32"/>
        </w:rPr>
        <w:t xml:space="preserve"> </w:t>
      </w:r>
      <w:proofErr w:type="spellStart"/>
      <w:r w:rsidR="005421BC">
        <w:rPr>
          <w:sz w:val="32"/>
          <w:szCs w:val="32"/>
        </w:rPr>
        <w:t>diperoleh</w:t>
      </w:r>
      <w:proofErr w:type="spellEnd"/>
      <w:r w:rsidR="005421BC">
        <w:rPr>
          <w:sz w:val="32"/>
          <w:szCs w:val="32"/>
        </w:rPr>
        <w:t xml:space="preserve"> </w:t>
      </w:r>
      <w:proofErr w:type="spellStart"/>
      <w:r w:rsidR="005421BC">
        <w:rPr>
          <w:sz w:val="32"/>
          <w:szCs w:val="32"/>
        </w:rPr>
        <w:t>atau</w:t>
      </w:r>
      <w:proofErr w:type="spellEnd"/>
      <w:r w:rsidR="005421BC">
        <w:rPr>
          <w:sz w:val="32"/>
          <w:szCs w:val="32"/>
        </w:rPr>
        <w:t xml:space="preserve"> </w:t>
      </w:r>
      <w:proofErr w:type="spellStart"/>
      <w:r w:rsidR="005421BC">
        <w:rPr>
          <w:sz w:val="32"/>
          <w:szCs w:val="32"/>
        </w:rPr>
        <w:t>hilangnya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pengendalian</w:t>
      </w:r>
      <w:proofErr w:type="spellEnd"/>
      <w:r>
        <w:rPr>
          <w:sz w:val="32"/>
          <w:szCs w:val="32"/>
        </w:rPr>
        <w:t>.</w:t>
      </w:r>
    </w:p>
    <w:p w14:paraId="6DF7A625" w14:textId="18104B50" w:rsidR="003A27D8" w:rsidRDefault="003A27D8" w:rsidP="003A27D8">
      <w:pPr>
        <w:ind w:left="709"/>
        <w:rPr>
          <w:sz w:val="32"/>
          <w:szCs w:val="32"/>
        </w:rPr>
      </w:pPr>
      <w:r w:rsidRPr="003A27D8">
        <w:rPr>
          <w:sz w:val="32"/>
          <w:szCs w:val="32"/>
        </w:rPr>
        <w:t xml:space="preserve">PSAK 65 </w:t>
      </w:r>
      <w:proofErr w:type="spellStart"/>
      <w:r w:rsidRPr="003A27D8">
        <w:rPr>
          <w:sz w:val="32"/>
          <w:szCs w:val="32"/>
        </w:rPr>
        <w:t>Laporan</w:t>
      </w:r>
      <w:proofErr w:type="spellEnd"/>
      <w:r w:rsidRPr="003A27D8">
        <w:rPr>
          <w:sz w:val="32"/>
          <w:szCs w:val="32"/>
        </w:rPr>
        <w:t xml:space="preserve"> </w:t>
      </w:r>
      <w:proofErr w:type="spellStart"/>
      <w:r w:rsidRPr="003A27D8">
        <w:rPr>
          <w:sz w:val="32"/>
          <w:szCs w:val="32"/>
        </w:rPr>
        <w:t>Keuangan</w:t>
      </w:r>
      <w:proofErr w:type="spellEnd"/>
      <w:r w:rsidRPr="003A27D8">
        <w:rPr>
          <w:sz w:val="32"/>
          <w:szCs w:val="32"/>
        </w:rPr>
        <w:t xml:space="preserve"> </w:t>
      </w:r>
      <w:proofErr w:type="spellStart"/>
      <w:r w:rsidRPr="003A27D8">
        <w:rPr>
          <w:sz w:val="32"/>
          <w:szCs w:val="32"/>
        </w:rPr>
        <w:t>Konsolidasian</w:t>
      </w:r>
      <w:proofErr w:type="spellEnd"/>
      <w:r w:rsidRPr="003A27D8">
        <w:rPr>
          <w:sz w:val="32"/>
          <w:szCs w:val="32"/>
        </w:rPr>
        <w:t xml:space="preserve"> </w:t>
      </w:r>
      <w:proofErr w:type="spellStart"/>
      <w:r w:rsidRPr="003A27D8">
        <w:rPr>
          <w:sz w:val="32"/>
          <w:szCs w:val="32"/>
        </w:rPr>
        <w:t>menyatakan</w:t>
      </w:r>
      <w:proofErr w:type="spellEnd"/>
      <w:r w:rsidRPr="003A27D8">
        <w:rPr>
          <w:sz w:val="32"/>
          <w:szCs w:val="32"/>
        </w:rPr>
        <w:t xml:space="preserve"> </w:t>
      </w:r>
      <w:proofErr w:type="spellStart"/>
      <w:r w:rsidRPr="003A27D8">
        <w:rPr>
          <w:sz w:val="32"/>
          <w:szCs w:val="32"/>
        </w:rPr>
        <w:t>bahwa</w:t>
      </w:r>
      <w:proofErr w:type="spellEnd"/>
      <w:r w:rsidRPr="003A27D8">
        <w:rPr>
          <w:sz w:val="32"/>
          <w:szCs w:val="32"/>
        </w:rPr>
        <w:t xml:space="preserve">: </w:t>
      </w:r>
      <w:proofErr w:type="spellStart"/>
      <w:r w:rsidRPr="003A27D8">
        <w:rPr>
          <w:sz w:val="32"/>
          <w:szCs w:val="32"/>
        </w:rPr>
        <w:t>keuntungan</w:t>
      </w:r>
      <w:proofErr w:type="spellEnd"/>
      <w:r w:rsidRPr="003A27D8">
        <w:rPr>
          <w:sz w:val="32"/>
          <w:szCs w:val="32"/>
        </w:rPr>
        <w:t xml:space="preserve"> (</w:t>
      </w:r>
      <w:proofErr w:type="spellStart"/>
      <w:r w:rsidRPr="003A27D8">
        <w:rPr>
          <w:sz w:val="32"/>
          <w:szCs w:val="32"/>
        </w:rPr>
        <w:t>kerugian</w:t>
      </w:r>
      <w:proofErr w:type="spellEnd"/>
      <w:r w:rsidRPr="003A27D8">
        <w:rPr>
          <w:sz w:val="32"/>
          <w:szCs w:val="32"/>
        </w:rPr>
        <w:t xml:space="preserve">) yang </w:t>
      </w:r>
      <w:proofErr w:type="spellStart"/>
      <w:r w:rsidRPr="003A27D8">
        <w:rPr>
          <w:sz w:val="32"/>
          <w:szCs w:val="32"/>
        </w:rPr>
        <w:t>dihasilkan</w:t>
      </w:r>
      <w:proofErr w:type="spellEnd"/>
      <w:r w:rsidRPr="003A27D8">
        <w:rPr>
          <w:sz w:val="32"/>
          <w:szCs w:val="32"/>
        </w:rPr>
        <w:t xml:space="preserve"> </w:t>
      </w:r>
      <w:proofErr w:type="spellStart"/>
      <w:r w:rsidRPr="003A27D8">
        <w:rPr>
          <w:sz w:val="32"/>
          <w:szCs w:val="32"/>
        </w:rPr>
        <w:t>dari</w:t>
      </w:r>
      <w:proofErr w:type="spellEnd"/>
      <w:r w:rsidRPr="003A27D8">
        <w:rPr>
          <w:sz w:val="32"/>
          <w:szCs w:val="32"/>
        </w:rPr>
        <w:t xml:space="preserve"> </w:t>
      </w:r>
      <w:proofErr w:type="spellStart"/>
      <w:r w:rsidRPr="003A27D8">
        <w:rPr>
          <w:sz w:val="32"/>
          <w:szCs w:val="32"/>
        </w:rPr>
        <w:t>hilangnya</w:t>
      </w:r>
      <w:proofErr w:type="spellEnd"/>
      <w:r w:rsidRPr="003A27D8">
        <w:rPr>
          <w:sz w:val="32"/>
          <w:szCs w:val="32"/>
        </w:rPr>
        <w:t xml:space="preserve"> </w:t>
      </w:r>
      <w:proofErr w:type="spellStart"/>
      <w:r w:rsidRPr="003A27D8">
        <w:rPr>
          <w:sz w:val="32"/>
          <w:szCs w:val="32"/>
        </w:rPr>
        <w:t>pengendal</w:t>
      </w:r>
      <w:r>
        <w:rPr>
          <w:sz w:val="32"/>
          <w:szCs w:val="32"/>
        </w:rPr>
        <w:t>ian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diakui</w:t>
      </w:r>
      <w:proofErr w:type="spellEnd"/>
      <w:r>
        <w:rPr>
          <w:sz w:val="32"/>
          <w:szCs w:val="32"/>
        </w:rPr>
        <w:t xml:space="preserve"> di </w:t>
      </w:r>
      <w:proofErr w:type="spellStart"/>
      <w:r>
        <w:rPr>
          <w:sz w:val="32"/>
          <w:szCs w:val="32"/>
        </w:rPr>
        <w:t>Laporan</w:t>
      </w:r>
      <w:proofErr w:type="spellEnd"/>
      <w:r>
        <w:rPr>
          <w:sz w:val="32"/>
          <w:szCs w:val="32"/>
        </w:rPr>
        <w:t xml:space="preserve"> Laba </w:t>
      </w:r>
      <w:proofErr w:type="spellStart"/>
      <w:r>
        <w:rPr>
          <w:sz w:val="32"/>
          <w:szCs w:val="32"/>
        </w:rPr>
        <w:t>rugi</w:t>
      </w:r>
      <w:proofErr w:type="spellEnd"/>
      <w:r>
        <w:rPr>
          <w:sz w:val="32"/>
          <w:szCs w:val="32"/>
        </w:rPr>
        <w:t xml:space="preserve">. </w:t>
      </w:r>
    </w:p>
    <w:p w14:paraId="20902C4D" w14:textId="29ECF2F3" w:rsidR="003A27D8" w:rsidRDefault="003A27D8" w:rsidP="003A27D8">
      <w:pPr>
        <w:ind w:left="709"/>
        <w:rPr>
          <w:sz w:val="32"/>
          <w:szCs w:val="32"/>
        </w:rPr>
      </w:pPr>
      <w:r w:rsidRPr="003A27D8">
        <w:rPr>
          <w:sz w:val="32"/>
          <w:szCs w:val="32"/>
        </w:rPr>
        <w:t>=</w:t>
      </w:r>
      <w:proofErr w:type="spellStart"/>
      <w:r w:rsidRPr="003A27D8">
        <w:rPr>
          <w:sz w:val="32"/>
          <w:szCs w:val="32"/>
        </w:rPr>
        <w:t>Perubahan</w:t>
      </w:r>
      <w:proofErr w:type="spellEnd"/>
      <w:r w:rsidRPr="003A27D8">
        <w:rPr>
          <w:sz w:val="32"/>
          <w:szCs w:val="32"/>
        </w:rPr>
        <w:t xml:space="preserve"> </w:t>
      </w:r>
      <w:proofErr w:type="spellStart"/>
      <w:r w:rsidRPr="003A27D8">
        <w:rPr>
          <w:sz w:val="32"/>
          <w:szCs w:val="32"/>
        </w:rPr>
        <w:t>dalam</w:t>
      </w:r>
      <w:proofErr w:type="spellEnd"/>
      <w:r w:rsidRPr="003A27D8">
        <w:rPr>
          <w:sz w:val="32"/>
          <w:szCs w:val="32"/>
        </w:rPr>
        <w:t xml:space="preserve"> </w:t>
      </w:r>
      <w:proofErr w:type="spellStart"/>
      <w:r w:rsidRPr="003A27D8">
        <w:rPr>
          <w:sz w:val="32"/>
          <w:szCs w:val="32"/>
        </w:rPr>
        <w:t>bagian</w:t>
      </w:r>
      <w:proofErr w:type="spellEnd"/>
      <w:r w:rsidRPr="003A27D8">
        <w:rPr>
          <w:sz w:val="32"/>
          <w:szCs w:val="32"/>
        </w:rPr>
        <w:t xml:space="preserve"> </w:t>
      </w:r>
      <w:proofErr w:type="spellStart"/>
      <w:r w:rsidRPr="003A27D8">
        <w:rPr>
          <w:sz w:val="32"/>
          <w:szCs w:val="32"/>
        </w:rPr>
        <w:t>kepemilikan</w:t>
      </w:r>
      <w:proofErr w:type="spellEnd"/>
      <w:r w:rsidRPr="003A27D8">
        <w:rPr>
          <w:sz w:val="32"/>
          <w:szCs w:val="32"/>
        </w:rPr>
        <w:t xml:space="preserve"> </w:t>
      </w:r>
      <w:proofErr w:type="spellStart"/>
      <w:r w:rsidRPr="003A27D8">
        <w:rPr>
          <w:sz w:val="32"/>
          <w:szCs w:val="32"/>
        </w:rPr>
        <w:t>entitas</w:t>
      </w:r>
      <w:proofErr w:type="spellEnd"/>
      <w:r w:rsidRPr="003A27D8">
        <w:rPr>
          <w:sz w:val="32"/>
          <w:szCs w:val="32"/>
        </w:rPr>
        <w:t xml:space="preserve"> </w:t>
      </w:r>
      <w:proofErr w:type="spellStart"/>
      <w:r w:rsidRPr="003A27D8">
        <w:rPr>
          <w:sz w:val="32"/>
          <w:szCs w:val="32"/>
        </w:rPr>
        <w:t>Induk</w:t>
      </w:r>
      <w:proofErr w:type="spellEnd"/>
      <w:r w:rsidRPr="003A27D8">
        <w:rPr>
          <w:sz w:val="32"/>
          <w:szCs w:val="32"/>
        </w:rPr>
        <w:t xml:space="preserve"> </w:t>
      </w:r>
      <w:proofErr w:type="spellStart"/>
      <w:r w:rsidRPr="003A27D8">
        <w:rPr>
          <w:sz w:val="32"/>
          <w:szCs w:val="32"/>
        </w:rPr>
        <w:t>dapat</w:t>
      </w:r>
      <w:proofErr w:type="spellEnd"/>
      <w:r w:rsidRPr="003A27D8">
        <w:rPr>
          <w:sz w:val="32"/>
          <w:szCs w:val="32"/>
        </w:rPr>
        <w:t xml:space="preserve"> </w:t>
      </w:r>
      <w:proofErr w:type="spellStart"/>
      <w:r w:rsidRPr="003A27D8">
        <w:rPr>
          <w:sz w:val="32"/>
          <w:szCs w:val="32"/>
        </w:rPr>
        <w:t>tidak</w:t>
      </w:r>
      <w:proofErr w:type="spellEnd"/>
      <w:r w:rsidRPr="003A27D8">
        <w:rPr>
          <w:sz w:val="32"/>
          <w:szCs w:val="32"/>
        </w:rPr>
        <w:t xml:space="preserve"> </w:t>
      </w:r>
      <w:proofErr w:type="spellStart"/>
      <w:r w:rsidRPr="003A27D8">
        <w:rPr>
          <w:sz w:val="32"/>
          <w:szCs w:val="32"/>
        </w:rPr>
        <w:t>berdampak</w:t>
      </w:r>
      <w:proofErr w:type="spellEnd"/>
      <w:r w:rsidRPr="003A27D8">
        <w:rPr>
          <w:sz w:val="32"/>
          <w:szCs w:val="32"/>
        </w:rPr>
        <w:t xml:space="preserve"> </w:t>
      </w:r>
      <w:proofErr w:type="spellStart"/>
      <w:r w:rsidRPr="003A27D8">
        <w:rPr>
          <w:sz w:val="32"/>
          <w:szCs w:val="32"/>
        </w:rPr>
        <w:t>terhadap</w:t>
      </w:r>
      <w:proofErr w:type="spellEnd"/>
      <w:r w:rsidRPr="003A27D8">
        <w:rPr>
          <w:sz w:val="32"/>
          <w:szCs w:val="32"/>
        </w:rPr>
        <w:t xml:space="preserve"> </w:t>
      </w:r>
      <w:proofErr w:type="spellStart"/>
      <w:r w:rsidRPr="003A27D8">
        <w:rPr>
          <w:sz w:val="32"/>
          <w:szCs w:val="32"/>
        </w:rPr>
        <w:t>pengendalian</w:t>
      </w:r>
      <w:proofErr w:type="spellEnd"/>
      <w:r w:rsidRPr="003A27D8">
        <w:rPr>
          <w:sz w:val="32"/>
          <w:szCs w:val="32"/>
        </w:rPr>
        <w:t xml:space="preserve"> yang </w:t>
      </w:r>
      <w:proofErr w:type="spellStart"/>
      <w:r w:rsidRPr="003A27D8">
        <w:rPr>
          <w:sz w:val="32"/>
          <w:szCs w:val="32"/>
        </w:rPr>
        <w:t>dimil</w:t>
      </w:r>
      <w:r>
        <w:rPr>
          <w:sz w:val="32"/>
          <w:szCs w:val="32"/>
        </w:rPr>
        <w:t>iki</w:t>
      </w:r>
      <w:proofErr w:type="spellEnd"/>
      <w:r>
        <w:rPr>
          <w:sz w:val="32"/>
          <w:szCs w:val="32"/>
        </w:rPr>
        <w:t>;</w:t>
      </w:r>
    </w:p>
    <w:p w14:paraId="30F746C6" w14:textId="0EC782CC" w:rsidR="003A27D8" w:rsidRDefault="003A27D8" w:rsidP="003A27D8">
      <w:pPr>
        <w:ind w:left="709"/>
        <w:rPr>
          <w:sz w:val="32"/>
          <w:szCs w:val="32"/>
        </w:rPr>
      </w:pPr>
      <w:r w:rsidRPr="00231FA0">
        <w:rPr>
          <w:sz w:val="32"/>
          <w:szCs w:val="32"/>
        </w:rPr>
        <w:lastRenderedPageBreak/>
        <w:t xml:space="preserve">PSAK 65 </w:t>
      </w:r>
      <w:proofErr w:type="spellStart"/>
      <w:r w:rsidRPr="00231FA0">
        <w:rPr>
          <w:sz w:val="32"/>
          <w:szCs w:val="32"/>
        </w:rPr>
        <w:t>mengatur</w:t>
      </w:r>
      <w:proofErr w:type="spellEnd"/>
      <w:r w:rsidRPr="00231FA0">
        <w:rPr>
          <w:sz w:val="32"/>
          <w:szCs w:val="32"/>
        </w:rPr>
        <w:t xml:space="preserve"> </w:t>
      </w:r>
      <w:proofErr w:type="spellStart"/>
      <w:r w:rsidRPr="00231FA0">
        <w:rPr>
          <w:sz w:val="32"/>
          <w:szCs w:val="32"/>
        </w:rPr>
        <w:t>bahwa</w:t>
      </w:r>
      <w:proofErr w:type="spellEnd"/>
      <w:r w:rsidR="00231FA0">
        <w:rPr>
          <w:sz w:val="32"/>
          <w:szCs w:val="32"/>
        </w:rPr>
        <w:t>,</w:t>
      </w:r>
      <w:r w:rsidRPr="00231FA0">
        <w:rPr>
          <w:sz w:val="32"/>
          <w:szCs w:val="32"/>
        </w:rPr>
        <w:t xml:space="preserve"> </w:t>
      </w:r>
      <w:proofErr w:type="spellStart"/>
      <w:r w:rsidRPr="00231FA0">
        <w:rPr>
          <w:sz w:val="32"/>
          <w:szCs w:val="32"/>
        </w:rPr>
        <w:t>perubahan</w:t>
      </w:r>
      <w:proofErr w:type="spellEnd"/>
      <w:r w:rsidRPr="00231FA0">
        <w:rPr>
          <w:sz w:val="32"/>
          <w:szCs w:val="32"/>
        </w:rPr>
        <w:t xml:space="preserve"> </w:t>
      </w:r>
      <w:proofErr w:type="spellStart"/>
      <w:r w:rsidRPr="00231FA0">
        <w:rPr>
          <w:sz w:val="32"/>
          <w:szCs w:val="32"/>
        </w:rPr>
        <w:t>dalam</w:t>
      </w:r>
      <w:proofErr w:type="spellEnd"/>
      <w:r w:rsidR="00231FA0" w:rsidRPr="00231FA0">
        <w:rPr>
          <w:sz w:val="32"/>
          <w:szCs w:val="32"/>
        </w:rPr>
        <w:t xml:space="preserve"> </w:t>
      </w:r>
      <w:proofErr w:type="spellStart"/>
      <w:r w:rsidR="00231FA0" w:rsidRPr="00231FA0">
        <w:rPr>
          <w:sz w:val="32"/>
          <w:szCs w:val="32"/>
        </w:rPr>
        <w:t>bagian</w:t>
      </w:r>
      <w:proofErr w:type="spellEnd"/>
      <w:r w:rsidR="00231FA0" w:rsidRPr="00231FA0">
        <w:rPr>
          <w:sz w:val="32"/>
          <w:szCs w:val="32"/>
        </w:rPr>
        <w:t xml:space="preserve"> </w:t>
      </w:r>
      <w:proofErr w:type="spellStart"/>
      <w:r w:rsidR="00231FA0" w:rsidRPr="00231FA0">
        <w:rPr>
          <w:sz w:val="32"/>
          <w:szCs w:val="32"/>
        </w:rPr>
        <w:t>kepemilikan</w:t>
      </w:r>
      <w:proofErr w:type="spellEnd"/>
      <w:r w:rsidR="00231FA0" w:rsidRPr="00231FA0">
        <w:rPr>
          <w:sz w:val="32"/>
          <w:szCs w:val="32"/>
        </w:rPr>
        <w:t xml:space="preserve"> </w:t>
      </w:r>
      <w:proofErr w:type="spellStart"/>
      <w:r w:rsidR="00231FA0" w:rsidRPr="00231FA0">
        <w:rPr>
          <w:sz w:val="32"/>
          <w:szCs w:val="32"/>
        </w:rPr>
        <w:t>entitas</w:t>
      </w:r>
      <w:proofErr w:type="spellEnd"/>
      <w:r w:rsidR="00231FA0" w:rsidRPr="00231FA0">
        <w:rPr>
          <w:sz w:val="32"/>
          <w:szCs w:val="32"/>
        </w:rPr>
        <w:t xml:space="preserve"> </w:t>
      </w:r>
      <w:proofErr w:type="spellStart"/>
      <w:r w:rsidR="00231FA0" w:rsidRPr="00231FA0">
        <w:rPr>
          <w:sz w:val="32"/>
          <w:szCs w:val="32"/>
        </w:rPr>
        <w:t>Induk</w:t>
      </w:r>
      <w:proofErr w:type="spellEnd"/>
      <w:r w:rsidR="00231FA0" w:rsidRPr="00231FA0">
        <w:rPr>
          <w:sz w:val="32"/>
          <w:szCs w:val="32"/>
        </w:rPr>
        <w:t xml:space="preserve"> pada </w:t>
      </w:r>
      <w:proofErr w:type="spellStart"/>
      <w:r w:rsidR="00231FA0" w:rsidRPr="00231FA0">
        <w:rPr>
          <w:sz w:val="32"/>
          <w:szCs w:val="32"/>
        </w:rPr>
        <w:t>entitas</w:t>
      </w:r>
      <w:proofErr w:type="spellEnd"/>
      <w:r w:rsidR="00231FA0" w:rsidRPr="00231FA0">
        <w:rPr>
          <w:sz w:val="32"/>
          <w:szCs w:val="32"/>
        </w:rPr>
        <w:t xml:space="preserve"> Anak yang </w:t>
      </w:r>
      <w:proofErr w:type="spellStart"/>
      <w:r w:rsidR="00231FA0" w:rsidRPr="00231FA0">
        <w:rPr>
          <w:sz w:val="32"/>
          <w:szCs w:val="32"/>
        </w:rPr>
        <w:t>tidak</w:t>
      </w:r>
      <w:proofErr w:type="spellEnd"/>
      <w:r w:rsidR="00231FA0" w:rsidRPr="00231FA0">
        <w:rPr>
          <w:sz w:val="32"/>
          <w:szCs w:val="32"/>
        </w:rPr>
        <w:t xml:space="preserve"> </w:t>
      </w:r>
      <w:proofErr w:type="spellStart"/>
      <w:r w:rsidR="00231FA0" w:rsidRPr="00231FA0">
        <w:rPr>
          <w:sz w:val="32"/>
          <w:szCs w:val="32"/>
        </w:rPr>
        <w:t>mengakibatkan</w:t>
      </w:r>
      <w:proofErr w:type="spellEnd"/>
      <w:r w:rsidR="00231FA0" w:rsidRPr="00231FA0">
        <w:rPr>
          <w:sz w:val="32"/>
          <w:szCs w:val="32"/>
        </w:rPr>
        <w:t xml:space="preserve"> </w:t>
      </w:r>
      <w:proofErr w:type="spellStart"/>
      <w:r w:rsidR="00231FA0" w:rsidRPr="00231FA0">
        <w:rPr>
          <w:sz w:val="32"/>
          <w:szCs w:val="32"/>
        </w:rPr>
        <w:t>hilangnya</w:t>
      </w:r>
      <w:proofErr w:type="spellEnd"/>
      <w:r w:rsidR="00231FA0" w:rsidRPr="00231FA0">
        <w:rPr>
          <w:sz w:val="32"/>
          <w:szCs w:val="32"/>
        </w:rPr>
        <w:t xml:space="preserve"> </w:t>
      </w:r>
      <w:proofErr w:type="spellStart"/>
      <w:r w:rsidR="00231FA0" w:rsidRPr="00231FA0">
        <w:rPr>
          <w:sz w:val="32"/>
          <w:szCs w:val="32"/>
        </w:rPr>
        <w:t>pengendalian</w:t>
      </w:r>
      <w:proofErr w:type="spellEnd"/>
      <w:r w:rsidR="00231FA0" w:rsidRPr="00231FA0">
        <w:rPr>
          <w:sz w:val="32"/>
          <w:szCs w:val="32"/>
        </w:rPr>
        <w:t xml:space="preserve"> </w:t>
      </w:r>
      <w:proofErr w:type="spellStart"/>
      <w:r w:rsidR="00231FA0" w:rsidRPr="00231FA0">
        <w:rPr>
          <w:sz w:val="32"/>
          <w:szCs w:val="32"/>
        </w:rPr>
        <w:t>entitas</w:t>
      </w:r>
      <w:proofErr w:type="spellEnd"/>
      <w:r w:rsidR="00231FA0" w:rsidRPr="00231FA0">
        <w:rPr>
          <w:sz w:val="32"/>
          <w:szCs w:val="32"/>
        </w:rPr>
        <w:t xml:space="preserve"> </w:t>
      </w:r>
      <w:proofErr w:type="spellStart"/>
      <w:r w:rsidR="00231FA0" w:rsidRPr="00231FA0">
        <w:rPr>
          <w:sz w:val="32"/>
          <w:szCs w:val="32"/>
        </w:rPr>
        <w:t>Induk</w:t>
      </w:r>
      <w:proofErr w:type="spellEnd"/>
      <w:r w:rsidR="00231FA0" w:rsidRPr="00231FA0">
        <w:rPr>
          <w:sz w:val="32"/>
          <w:szCs w:val="32"/>
        </w:rPr>
        <w:t xml:space="preserve"> pada </w:t>
      </w:r>
      <w:proofErr w:type="spellStart"/>
      <w:r w:rsidR="00231FA0" w:rsidRPr="00231FA0">
        <w:rPr>
          <w:sz w:val="32"/>
          <w:szCs w:val="32"/>
        </w:rPr>
        <w:t>entitas</w:t>
      </w:r>
      <w:proofErr w:type="spellEnd"/>
      <w:r w:rsidR="00231FA0" w:rsidRPr="00231FA0">
        <w:rPr>
          <w:sz w:val="32"/>
          <w:szCs w:val="32"/>
        </w:rPr>
        <w:t xml:space="preserve"> Anak</w:t>
      </w:r>
      <w:r w:rsidR="00231FA0">
        <w:rPr>
          <w:sz w:val="32"/>
          <w:szCs w:val="32"/>
        </w:rPr>
        <w:t xml:space="preserve"> </w:t>
      </w:r>
      <w:r w:rsidR="00231FA0" w:rsidRPr="00231FA0">
        <w:rPr>
          <w:sz w:val="32"/>
          <w:szCs w:val="32"/>
        </w:rPr>
        <w:sym w:font="Wingdings" w:char="F0E0"/>
      </w:r>
      <w:r w:rsidR="00231FA0">
        <w:rPr>
          <w:sz w:val="32"/>
          <w:szCs w:val="32"/>
        </w:rPr>
        <w:t xml:space="preserve"> </w:t>
      </w:r>
      <w:proofErr w:type="spellStart"/>
      <w:r w:rsidR="00231FA0">
        <w:rPr>
          <w:sz w:val="32"/>
          <w:szCs w:val="32"/>
        </w:rPr>
        <w:t>diperlakukan</w:t>
      </w:r>
      <w:proofErr w:type="spellEnd"/>
      <w:r w:rsidR="00231FA0">
        <w:rPr>
          <w:sz w:val="32"/>
          <w:szCs w:val="32"/>
        </w:rPr>
        <w:t xml:space="preserve"> </w:t>
      </w:r>
      <w:proofErr w:type="spellStart"/>
      <w:r w:rsidR="00231FA0">
        <w:rPr>
          <w:sz w:val="32"/>
          <w:szCs w:val="32"/>
        </w:rPr>
        <w:t>sebagai</w:t>
      </w:r>
      <w:proofErr w:type="spellEnd"/>
      <w:r w:rsidR="00231FA0">
        <w:rPr>
          <w:sz w:val="32"/>
          <w:szCs w:val="32"/>
        </w:rPr>
        <w:t xml:space="preserve"> </w:t>
      </w:r>
      <w:proofErr w:type="spellStart"/>
      <w:r w:rsidR="00231FA0">
        <w:rPr>
          <w:sz w:val="32"/>
          <w:szCs w:val="32"/>
        </w:rPr>
        <w:t>transaksi</w:t>
      </w:r>
      <w:proofErr w:type="spellEnd"/>
      <w:r w:rsidR="00231FA0">
        <w:rPr>
          <w:sz w:val="32"/>
          <w:szCs w:val="32"/>
        </w:rPr>
        <w:t xml:space="preserve"> </w:t>
      </w:r>
      <w:proofErr w:type="spellStart"/>
      <w:r w:rsidR="00231FA0">
        <w:rPr>
          <w:sz w:val="32"/>
          <w:szCs w:val="32"/>
        </w:rPr>
        <w:t>ekuitas</w:t>
      </w:r>
      <w:proofErr w:type="spellEnd"/>
      <w:r w:rsidR="00231FA0">
        <w:rPr>
          <w:sz w:val="32"/>
          <w:szCs w:val="32"/>
        </w:rPr>
        <w:t>.</w:t>
      </w:r>
    </w:p>
    <w:p w14:paraId="4828E124" w14:textId="3D9359B3" w:rsidR="00231FA0" w:rsidRDefault="00231FA0" w:rsidP="003A27D8">
      <w:pPr>
        <w:ind w:left="709"/>
        <w:rPr>
          <w:sz w:val="32"/>
          <w:szCs w:val="32"/>
        </w:rPr>
      </w:pPr>
      <w:proofErr w:type="spellStart"/>
      <w:r w:rsidRPr="00231FA0">
        <w:rPr>
          <w:sz w:val="32"/>
          <w:szCs w:val="32"/>
        </w:rPr>
        <w:t>Transaksi</w:t>
      </w:r>
      <w:proofErr w:type="spellEnd"/>
      <w:r w:rsidRPr="00231FA0">
        <w:rPr>
          <w:sz w:val="32"/>
          <w:szCs w:val="32"/>
        </w:rPr>
        <w:t xml:space="preserve"> </w:t>
      </w:r>
      <w:proofErr w:type="spellStart"/>
      <w:r w:rsidRPr="00231FA0">
        <w:rPr>
          <w:sz w:val="32"/>
          <w:szCs w:val="32"/>
        </w:rPr>
        <w:t>ekuitas</w:t>
      </w:r>
      <w:proofErr w:type="spellEnd"/>
      <w:r w:rsidRPr="00231FA0">
        <w:rPr>
          <w:sz w:val="32"/>
          <w:szCs w:val="32"/>
        </w:rPr>
        <w:t xml:space="preserve"> yang </w:t>
      </w:r>
      <w:proofErr w:type="spellStart"/>
      <w:r w:rsidRPr="00231FA0">
        <w:rPr>
          <w:sz w:val="32"/>
          <w:szCs w:val="32"/>
        </w:rPr>
        <w:t>dimaksud</w:t>
      </w:r>
      <w:proofErr w:type="spellEnd"/>
      <w:r w:rsidRPr="00231FA0">
        <w:rPr>
          <w:sz w:val="32"/>
          <w:szCs w:val="32"/>
        </w:rPr>
        <w:t xml:space="preserve"> </w:t>
      </w:r>
      <w:proofErr w:type="spellStart"/>
      <w:r w:rsidRPr="00231FA0">
        <w:rPr>
          <w:sz w:val="32"/>
          <w:szCs w:val="32"/>
        </w:rPr>
        <w:t>adalah</w:t>
      </w:r>
      <w:proofErr w:type="spellEnd"/>
      <w:r w:rsidRPr="00231FA0">
        <w:rPr>
          <w:sz w:val="32"/>
          <w:szCs w:val="32"/>
        </w:rPr>
        <w:t xml:space="preserve"> </w:t>
      </w:r>
      <w:proofErr w:type="spellStart"/>
      <w:r w:rsidRPr="00231FA0">
        <w:rPr>
          <w:sz w:val="32"/>
          <w:szCs w:val="32"/>
        </w:rPr>
        <w:t>transaksi</w:t>
      </w:r>
      <w:proofErr w:type="spellEnd"/>
      <w:r w:rsidRPr="00231FA0">
        <w:rPr>
          <w:sz w:val="32"/>
          <w:szCs w:val="32"/>
        </w:rPr>
        <w:t xml:space="preserve"> </w:t>
      </w:r>
      <w:proofErr w:type="spellStart"/>
      <w:r w:rsidRPr="00231FA0">
        <w:rPr>
          <w:sz w:val="32"/>
          <w:szCs w:val="32"/>
        </w:rPr>
        <w:t>dengan</w:t>
      </w:r>
      <w:proofErr w:type="spellEnd"/>
      <w:r w:rsidRPr="00231FA0">
        <w:rPr>
          <w:sz w:val="32"/>
          <w:szCs w:val="32"/>
        </w:rPr>
        <w:t xml:space="preserve"> </w:t>
      </w:r>
      <w:proofErr w:type="spellStart"/>
      <w:r w:rsidRPr="00231FA0">
        <w:rPr>
          <w:sz w:val="32"/>
          <w:szCs w:val="32"/>
        </w:rPr>
        <w:t>pemilik</w:t>
      </w:r>
      <w:proofErr w:type="spellEnd"/>
      <w:r w:rsidRPr="00231FA0">
        <w:rPr>
          <w:sz w:val="32"/>
          <w:szCs w:val="32"/>
        </w:rPr>
        <w:t xml:space="preserve"> </w:t>
      </w:r>
      <w:proofErr w:type="spellStart"/>
      <w:r w:rsidRPr="00231FA0">
        <w:rPr>
          <w:sz w:val="32"/>
          <w:szCs w:val="32"/>
        </w:rPr>
        <w:t>dalam</w:t>
      </w:r>
      <w:proofErr w:type="spellEnd"/>
      <w:r w:rsidRPr="00231FA0">
        <w:rPr>
          <w:sz w:val="32"/>
          <w:szCs w:val="32"/>
        </w:rPr>
        <w:t xml:space="preserve"> </w:t>
      </w:r>
      <w:proofErr w:type="spellStart"/>
      <w:r w:rsidRPr="00231FA0">
        <w:rPr>
          <w:sz w:val="32"/>
          <w:szCs w:val="32"/>
        </w:rPr>
        <w:t>kapasitasnya</w:t>
      </w:r>
      <w:proofErr w:type="spellEnd"/>
      <w:r w:rsidRPr="00231FA0">
        <w:rPr>
          <w:sz w:val="32"/>
          <w:szCs w:val="32"/>
        </w:rPr>
        <w:t xml:space="preserve"> </w:t>
      </w:r>
      <w:proofErr w:type="spellStart"/>
      <w:r w:rsidRPr="00231FA0">
        <w:rPr>
          <w:sz w:val="32"/>
          <w:szCs w:val="32"/>
        </w:rPr>
        <w:t>sebagai</w:t>
      </w:r>
      <w:proofErr w:type="spellEnd"/>
      <w:r w:rsidRPr="00231FA0">
        <w:rPr>
          <w:sz w:val="32"/>
          <w:szCs w:val="32"/>
        </w:rPr>
        <w:t xml:space="preserve"> </w:t>
      </w:r>
      <w:proofErr w:type="spellStart"/>
      <w:r w:rsidRPr="00231FA0">
        <w:rPr>
          <w:sz w:val="32"/>
          <w:szCs w:val="32"/>
        </w:rPr>
        <w:t>pemilik</w:t>
      </w:r>
      <w:proofErr w:type="spellEnd"/>
      <w:r w:rsidRPr="00231FA0">
        <w:rPr>
          <w:sz w:val="32"/>
          <w:szCs w:val="32"/>
        </w:rPr>
        <w:t xml:space="preserve"> </w:t>
      </w:r>
      <w:proofErr w:type="spellStart"/>
      <w:r w:rsidRPr="00231FA0">
        <w:rPr>
          <w:sz w:val="32"/>
          <w:szCs w:val="32"/>
        </w:rPr>
        <w:t>sehingga</w:t>
      </w:r>
      <w:proofErr w:type="spellEnd"/>
      <w:r w:rsidRPr="00231FA0">
        <w:rPr>
          <w:sz w:val="32"/>
          <w:szCs w:val="32"/>
        </w:rPr>
        <w:t xml:space="preserve"> </w:t>
      </w:r>
      <w:proofErr w:type="spellStart"/>
      <w:r w:rsidRPr="00231FA0">
        <w:rPr>
          <w:sz w:val="32"/>
          <w:szCs w:val="32"/>
        </w:rPr>
        <w:t>tidak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ada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keuntungan</w:t>
      </w:r>
      <w:proofErr w:type="spellEnd"/>
      <w:r>
        <w:rPr>
          <w:sz w:val="32"/>
          <w:szCs w:val="32"/>
        </w:rPr>
        <w:t xml:space="preserve"> dan </w:t>
      </w:r>
      <w:proofErr w:type="spellStart"/>
      <w:r>
        <w:rPr>
          <w:sz w:val="32"/>
          <w:szCs w:val="32"/>
        </w:rPr>
        <w:t>kerugian</w:t>
      </w:r>
      <w:proofErr w:type="spellEnd"/>
      <w:r>
        <w:rPr>
          <w:sz w:val="32"/>
          <w:szCs w:val="32"/>
        </w:rPr>
        <w:t xml:space="preserve"> yang </w:t>
      </w:r>
      <w:proofErr w:type="spellStart"/>
      <w:r>
        <w:rPr>
          <w:sz w:val="32"/>
          <w:szCs w:val="32"/>
        </w:rPr>
        <w:t>diakui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dalam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Laporan</w:t>
      </w:r>
      <w:proofErr w:type="spellEnd"/>
      <w:r>
        <w:rPr>
          <w:sz w:val="32"/>
          <w:szCs w:val="32"/>
        </w:rPr>
        <w:t xml:space="preserve"> Laba </w:t>
      </w:r>
      <w:proofErr w:type="spellStart"/>
      <w:r>
        <w:rPr>
          <w:sz w:val="32"/>
          <w:szCs w:val="32"/>
        </w:rPr>
        <w:t>Rugi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maupun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dalam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penghasilan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kompehensif</w:t>
      </w:r>
      <w:proofErr w:type="spellEnd"/>
      <w:r>
        <w:rPr>
          <w:sz w:val="32"/>
          <w:szCs w:val="32"/>
        </w:rPr>
        <w:t xml:space="preserve"> lain </w:t>
      </w:r>
      <w:proofErr w:type="spellStart"/>
      <w:r>
        <w:rPr>
          <w:sz w:val="32"/>
          <w:szCs w:val="32"/>
        </w:rPr>
        <w:t>tetapi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langsung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diakui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Ekuitas</w:t>
      </w:r>
      <w:proofErr w:type="spellEnd"/>
      <w:r>
        <w:rPr>
          <w:sz w:val="32"/>
          <w:szCs w:val="32"/>
        </w:rPr>
        <w:t>.</w:t>
      </w:r>
    </w:p>
    <w:p w14:paraId="6B932FD0" w14:textId="3F05DC29" w:rsidR="00C844F5" w:rsidRDefault="00C844F5" w:rsidP="003A27D8">
      <w:pPr>
        <w:ind w:left="709"/>
        <w:rPr>
          <w:sz w:val="32"/>
          <w:szCs w:val="32"/>
        </w:rPr>
      </w:pPr>
      <w:proofErr w:type="spellStart"/>
      <w:r w:rsidRPr="00C844F5">
        <w:rPr>
          <w:sz w:val="32"/>
          <w:szCs w:val="32"/>
        </w:rPr>
        <w:t>Perubahan</w:t>
      </w:r>
      <w:proofErr w:type="spellEnd"/>
      <w:r w:rsidRPr="00C844F5">
        <w:rPr>
          <w:sz w:val="32"/>
          <w:szCs w:val="32"/>
        </w:rPr>
        <w:t xml:space="preserve"> </w:t>
      </w:r>
      <w:proofErr w:type="spellStart"/>
      <w:r w:rsidRPr="00C844F5">
        <w:rPr>
          <w:sz w:val="32"/>
          <w:szCs w:val="32"/>
        </w:rPr>
        <w:t>bagian</w:t>
      </w:r>
      <w:proofErr w:type="spellEnd"/>
      <w:r w:rsidRPr="00C844F5">
        <w:rPr>
          <w:sz w:val="32"/>
          <w:szCs w:val="32"/>
        </w:rPr>
        <w:t xml:space="preserve"> </w:t>
      </w:r>
      <w:proofErr w:type="spellStart"/>
      <w:r w:rsidRPr="00C844F5">
        <w:rPr>
          <w:sz w:val="32"/>
          <w:szCs w:val="32"/>
        </w:rPr>
        <w:t>kepemilikan</w:t>
      </w:r>
      <w:proofErr w:type="spellEnd"/>
      <w:r w:rsidRPr="00C844F5">
        <w:rPr>
          <w:sz w:val="32"/>
          <w:szCs w:val="32"/>
        </w:rPr>
        <w:t xml:space="preserve"> </w:t>
      </w:r>
      <w:proofErr w:type="spellStart"/>
      <w:r w:rsidRPr="00C844F5">
        <w:rPr>
          <w:sz w:val="32"/>
          <w:szCs w:val="32"/>
        </w:rPr>
        <w:t>entitas</w:t>
      </w:r>
      <w:proofErr w:type="spellEnd"/>
      <w:r w:rsidRPr="00C844F5">
        <w:rPr>
          <w:sz w:val="32"/>
          <w:szCs w:val="32"/>
        </w:rPr>
        <w:t xml:space="preserve"> </w:t>
      </w:r>
      <w:proofErr w:type="spellStart"/>
      <w:r w:rsidRPr="00C844F5">
        <w:rPr>
          <w:sz w:val="32"/>
          <w:szCs w:val="32"/>
        </w:rPr>
        <w:t>Induk</w:t>
      </w:r>
      <w:proofErr w:type="spellEnd"/>
      <w:r w:rsidRPr="00C844F5">
        <w:rPr>
          <w:sz w:val="32"/>
          <w:szCs w:val="32"/>
        </w:rPr>
        <w:t xml:space="preserve"> yang </w:t>
      </w:r>
      <w:proofErr w:type="spellStart"/>
      <w:r w:rsidRPr="00C844F5">
        <w:rPr>
          <w:sz w:val="32"/>
          <w:szCs w:val="32"/>
        </w:rPr>
        <w:t>tidak</w:t>
      </w:r>
      <w:proofErr w:type="spellEnd"/>
      <w:r w:rsidRPr="00C844F5">
        <w:rPr>
          <w:sz w:val="32"/>
          <w:szCs w:val="32"/>
        </w:rPr>
        <w:t xml:space="preserve"> </w:t>
      </w:r>
      <w:proofErr w:type="spellStart"/>
      <w:r w:rsidRPr="00C844F5">
        <w:rPr>
          <w:sz w:val="32"/>
          <w:szCs w:val="32"/>
        </w:rPr>
        <w:t>berdampak</w:t>
      </w:r>
      <w:proofErr w:type="spellEnd"/>
      <w:r w:rsidRPr="00C844F5">
        <w:rPr>
          <w:sz w:val="32"/>
          <w:szCs w:val="32"/>
        </w:rPr>
        <w:t xml:space="preserve"> </w:t>
      </w:r>
      <w:proofErr w:type="spellStart"/>
      <w:r w:rsidRPr="00C844F5">
        <w:rPr>
          <w:sz w:val="32"/>
          <w:szCs w:val="32"/>
        </w:rPr>
        <w:t>terhadap</w:t>
      </w:r>
      <w:proofErr w:type="spellEnd"/>
      <w:r w:rsidRPr="00C844F5">
        <w:rPr>
          <w:sz w:val="32"/>
          <w:szCs w:val="32"/>
        </w:rPr>
        <w:t xml:space="preserve"> </w:t>
      </w:r>
      <w:proofErr w:type="spellStart"/>
      <w:r w:rsidRPr="00C844F5">
        <w:rPr>
          <w:sz w:val="32"/>
          <w:szCs w:val="32"/>
        </w:rPr>
        <w:t>pengendalian</w:t>
      </w:r>
      <w:proofErr w:type="spellEnd"/>
      <w:r w:rsidRPr="00C844F5">
        <w:rPr>
          <w:sz w:val="32"/>
          <w:szCs w:val="32"/>
        </w:rPr>
        <w:t xml:space="preserve"> yang </w:t>
      </w:r>
      <w:proofErr w:type="spellStart"/>
      <w:r w:rsidRPr="00C844F5">
        <w:rPr>
          <w:sz w:val="32"/>
          <w:szCs w:val="32"/>
        </w:rPr>
        <w:t>dimiliki</w:t>
      </w:r>
      <w:proofErr w:type="spellEnd"/>
      <w:r w:rsidRPr="00C844F5">
        <w:rPr>
          <w:sz w:val="32"/>
          <w:szCs w:val="32"/>
        </w:rPr>
        <w:t xml:space="preserve"> </w:t>
      </w:r>
      <w:proofErr w:type="spellStart"/>
      <w:r w:rsidRPr="00C844F5">
        <w:rPr>
          <w:sz w:val="32"/>
          <w:szCs w:val="32"/>
        </w:rPr>
        <w:t>entitas</w:t>
      </w:r>
      <w:proofErr w:type="spellEnd"/>
      <w:r w:rsidRPr="00C844F5">
        <w:rPr>
          <w:sz w:val="32"/>
          <w:szCs w:val="32"/>
        </w:rPr>
        <w:t xml:space="preserve"> </w:t>
      </w:r>
      <w:proofErr w:type="spellStart"/>
      <w:r w:rsidRPr="00C844F5">
        <w:rPr>
          <w:sz w:val="32"/>
          <w:szCs w:val="32"/>
        </w:rPr>
        <w:t>Ind</w:t>
      </w:r>
      <w:r>
        <w:rPr>
          <w:sz w:val="32"/>
          <w:szCs w:val="32"/>
        </w:rPr>
        <w:t>uk</w:t>
      </w:r>
      <w:proofErr w:type="spellEnd"/>
      <w:r>
        <w:rPr>
          <w:sz w:val="32"/>
          <w:szCs w:val="32"/>
        </w:rPr>
        <w:t xml:space="preserve">  </w:t>
      </w:r>
      <w:r w:rsidRPr="00C844F5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A.1 Perubaha</w:t>
      </w:r>
      <w:proofErr w:type="spellStart"/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Kepemilikan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akibat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terjadinya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aktivitas</w:t>
      </w:r>
      <w:proofErr w:type="spellEnd"/>
      <w:r>
        <w:rPr>
          <w:sz w:val="32"/>
          <w:szCs w:val="32"/>
        </w:rPr>
        <w:t xml:space="preserve"> pada</w:t>
      </w:r>
    </w:p>
    <w:p w14:paraId="340E53E3" w14:textId="251CD27F" w:rsidR="00C844F5" w:rsidRDefault="00C844F5" w:rsidP="003A27D8">
      <w:pPr>
        <w:ind w:left="709"/>
        <w:rPr>
          <w:sz w:val="32"/>
          <w:szCs w:val="32"/>
        </w:rPr>
      </w:pPr>
      <w:r>
        <w:rPr>
          <w:sz w:val="32"/>
          <w:szCs w:val="32"/>
        </w:rPr>
        <w:tab/>
      </w:r>
      <w:r w:rsidR="00A15914">
        <w:rPr>
          <w:sz w:val="32"/>
          <w:szCs w:val="32"/>
        </w:rPr>
        <w:tab/>
      </w:r>
      <w:proofErr w:type="spellStart"/>
      <w:r w:rsidR="00A15914">
        <w:rPr>
          <w:sz w:val="32"/>
          <w:szCs w:val="32"/>
        </w:rPr>
        <w:t>Entitas</w:t>
      </w:r>
      <w:proofErr w:type="spellEnd"/>
      <w:r w:rsidR="00A15914">
        <w:rPr>
          <w:sz w:val="32"/>
          <w:szCs w:val="32"/>
        </w:rPr>
        <w:t xml:space="preserve"> </w:t>
      </w:r>
      <w:proofErr w:type="spellStart"/>
      <w:r w:rsidR="00A15914">
        <w:rPr>
          <w:sz w:val="32"/>
          <w:szCs w:val="32"/>
        </w:rPr>
        <w:t>Induk</w:t>
      </w:r>
      <w:proofErr w:type="spellEnd"/>
      <w:r w:rsidR="00A15914">
        <w:rPr>
          <w:sz w:val="32"/>
          <w:szCs w:val="32"/>
        </w:rPr>
        <w:t>:</w:t>
      </w:r>
    </w:p>
    <w:p w14:paraId="49ACC96F" w14:textId="70C50031" w:rsidR="00A15914" w:rsidRDefault="00A15914" w:rsidP="00A15914">
      <w:pPr>
        <w:pStyle w:val="ListParagraph"/>
        <w:ind w:left="1440"/>
        <w:rPr>
          <w:sz w:val="32"/>
          <w:szCs w:val="32"/>
          <w:lang w:val="sv-SE"/>
        </w:rPr>
      </w:pPr>
      <w:r w:rsidRPr="00A15914">
        <w:rPr>
          <w:sz w:val="32"/>
          <w:szCs w:val="32"/>
          <w:lang w:val="sv-SE"/>
        </w:rPr>
        <w:t>Entitas Induk mengakuisisi Saham Tambahan dari Pihak Ketiga</w:t>
      </w:r>
    </w:p>
    <w:p w14:paraId="378BC7F2" w14:textId="507FE983" w:rsidR="00A15914" w:rsidRDefault="00A15914" w:rsidP="007C4048">
      <w:pPr>
        <w:pStyle w:val="ListParagraph"/>
        <w:numPr>
          <w:ilvl w:val="0"/>
          <w:numId w:val="6"/>
        </w:num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Entitas Induk dapat menambah bagian kepemilikannya atas Entitas Anak, jika</w:t>
      </w:r>
      <w:r w:rsidR="00F95AB6">
        <w:rPr>
          <w:sz w:val="32"/>
          <w:szCs w:val="32"/>
          <w:lang w:val="sv-SE"/>
        </w:rPr>
        <w:t xml:space="preserve"> sebelumnya entitas Induk telah memperoleh pengendalian maka penambahan bagian kepemilikan tersebut tidak mengubah substansi pengendalian entitas Induk. Menurut PSAK 65 ; perubahan dalam bagian kepemilikan Induk pada entitas Anak yang tidak mengakibatkan hilangnya pengendalian entitas Induk pada entitas Anak adalah Transaksi Ekuitas.</w:t>
      </w:r>
    </w:p>
    <w:p w14:paraId="748C559C" w14:textId="015F3452" w:rsidR="00F95AB6" w:rsidRDefault="00F95AB6" w:rsidP="00A15914">
      <w:pPr>
        <w:pStyle w:val="ListParagraph"/>
        <w:ind w:left="1440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Transaksi Ekuitas adalah: transaksi dengan pemilik dalam kapasitasnya sebagai pemilik.</w:t>
      </w:r>
    </w:p>
    <w:p w14:paraId="54216540" w14:textId="0F018676" w:rsidR="00F95AB6" w:rsidRDefault="00F95AB6" w:rsidP="00A15914">
      <w:pPr>
        <w:pStyle w:val="ListParagraph"/>
        <w:ind w:left="1440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Jadi, dalam kasus ini, bagian kepemilikan non pengendali</w:t>
      </w:r>
      <w:r w:rsidR="007C4048">
        <w:rPr>
          <w:sz w:val="32"/>
          <w:szCs w:val="32"/>
          <w:lang w:val="sv-SE"/>
        </w:rPr>
        <w:t xml:space="preserve"> akan berkurang.</w:t>
      </w:r>
    </w:p>
    <w:p w14:paraId="5A84E97E" w14:textId="362DB564" w:rsidR="007C4048" w:rsidRDefault="007C4048" w:rsidP="007C4048">
      <w:pPr>
        <w:pStyle w:val="ListParagraph"/>
        <w:numPr>
          <w:ilvl w:val="0"/>
          <w:numId w:val="6"/>
        </w:num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 xml:space="preserve">Ketika proporsi ekuitas yang dimiliki oleh kepentingan non pengendali berubah, entitas Induk menyesuaikan jumlah tercatat kepentingan pengendali dan </w:t>
      </w:r>
      <w:r>
        <w:rPr>
          <w:sz w:val="32"/>
          <w:szCs w:val="32"/>
          <w:lang w:val="sv-SE"/>
        </w:rPr>
        <w:lastRenderedPageBreak/>
        <w:t>kepentingan non pengendali untuk mencerminkan perubahan relatifnya dalam entitas Anak.</w:t>
      </w:r>
    </w:p>
    <w:p w14:paraId="27D5EA93" w14:textId="77777777" w:rsidR="004C31C3" w:rsidRDefault="007C4048" w:rsidP="007C4048">
      <w:pPr>
        <w:pStyle w:val="ListParagraph"/>
        <w:numPr>
          <w:ilvl w:val="0"/>
          <w:numId w:val="6"/>
        </w:num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Entitas Induk mengakui secara langsung dalam Ekuitas, setiap perbedaan antara jumlah tercatat kepentingan non pengendali yang disesuaikan dan nilai wajar imbalan yang dibayar dan mengatribusikannya kepada pemilik entitas Induk</w:t>
      </w:r>
    </w:p>
    <w:p w14:paraId="3EB8005F" w14:textId="68364AC8" w:rsidR="007C4048" w:rsidRDefault="004C31C3" w:rsidP="004C31C3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 xml:space="preserve">Key Concept: Perubahan kepemilkan Induk atas entitas Anak yang tidak mengakibatkan hilangnya pengendalian entitas Induk pada entitas Anak adalah </w:t>
      </w:r>
      <w:r w:rsidRPr="004C31C3">
        <w:rPr>
          <w:sz w:val="32"/>
          <w:szCs w:val="32"/>
          <w:lang w:val="sv-SE"/>
        </w:rPr>
        <w:sym w:font="Wingdings" w:char="F0E0"/>
      </w:r>
      <w:r>
        <w:rPr>
          <w:sz w:val="32"/>
          <w:szCs w:val="32"/>
          <w:lang w:val="sv-SE"/>
        </w:rPr>
        <w:t xml:space="preserve"> Transaksi Ekuitas</w:t>
      </w:r>
    </w:p>
    <w:p w14:paraId="73BA2B2F" w14:textId="0FB246C1" w:rsidR="004C31C3" w:rsidRDefault="004C31C3" w:rsidP="004C31C3">
      <w:pPr>
        <w:rPr>
          <w:sz w:val="32"/>
          <w:szCs w:val="32"/>
          <w:lang w:val="sv-SE"/>
        </w:rPr>
      </w:pPr>
      <w:r w:rsidRPr="004C31C3">
        <w:rPr>
          <w:sz w:val="32"/>
          <w:szCs w:val="32"/>
          <w:lang w:val="sv-SE"/>
        </w:rPr>
        <w:t>Contoh Kasus: Entitas Induk mengakuisisi Sa</w:t>
      </w:r>
      <w:r>
        <w:rPr>
          <w:sz w:val="32"/>
          <w:szCs w:val="32"/>
          <w:lang w:val="sv-SE"/>
        </w:rPr>
        <w:t>ham Tanbahan dari Pihak Ketiga</w:t>
      </w:r>
    </w:p>
    <w:p w14:paraId="5146CE3E" w14:textId="09472BAE" w:rsidR="004C31C3" w:rsidRDefault="004C31C3" w:rsidP="004C31C3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ab/>
      </w:r>
      <w:r w:rsidRPr="004C31C3">
        <w:rPr>
          <w:sz w:val="32"/>
          <w:szCs w:val="32"/>
          <w:lang w:val="sv-SE"/>
        </w:rPr>
        <w:t>PT Induk membeli kepemilikan ata</w:t>
      </w:r>
      <w:r>
        <w:rPr>
          <w:sz w:val="32"/>
          <w:szCs w:val="32"/>
          <w:lang w:val="sv-SE"/>
        </w:rPr>
        <w:t xml:space="preserve">s saham PT. Anak sebesar 60% yang diperoleh </w:t>
      </w:r>
      <w:r w:rsidR="00D11235">
        <w:rPr>
          <w:sz w:val="32"/>
          <w:szCs w:val="32"/>
          <w:lang w:val="sv-SE"/>
        </w:rPr>
        <w:t xml:space="preserve">2 Januari 2020, pada saat itu PT. </w:t>
      </w:r>
      <w:proofErr w:type="spellStart"/>
      <w:r w:rsidR="00D11235" w:rsidRPr="00D11235">
        <w:rPr>
          <w:sz w:val="32"/>
          <w:szCs w:val="32"/>
        </w:rPr>
        <w:t>Induk</w:t>
      </w:r>
      <w:proofErr w:type="spellEnd"/>
      <w:r w:rsidR="00D11235" w:rsidRPr="00D11235">
        <w:rPr>
          <w:sz w:val="32"/>
          <w:szCs w:val="32"/>
        </w:rPr>
        <w:t xml:space="preserve"> </w:t>
      </w:r>
      <w:proofErr w:type="spellStart"/>
      <w:r w:rsidR="00D11235" w:rsidRPr="00D11235">
        <w:rPr>
          <w:sz w:val="32"/>
          <w:szCs w:val="32"/>
        </w:rPr>
        <w:t>membayar</w:t>
      </w:r>
      <w:proofErr w:type="spellEnd"/>
      <w:r w:rsidR="00D11235" w:rsidRPr="00D11235">
        <w:rPr>
          <w:sz w:val="32"/>
          <w:szCs w:val="32"/>
        </w:rPr>
        <w:t xml:space="preserve"> Rp420.000.000 </w:t>
      </w:r>
      <w:proofErr w:type="spellStart"/>
      <w:r w:rsidR="00D11235" w:rsidRPr="00D11235">
        <w:rPr>
          <w:sz w:val="32"/>
          <w:szCs w:val="32"/>
        </w:rPr>
        <w:t>yaitu</w:t>
      </w:r>
      <w:proofErr w:type="spellEnd"/>
      <w:r w:rsidR="00D11235" w:rsidRPr="00D11235">
        <w:rPr>
          <w:sz w:val="32"/>
          <w:szCs w:val="32"/>
        </w:rPr>
        <w:t xml:space="preserve"> </w:t>
      </w:r>
      <w:proofErr w:type="spellStart"/>
      <w:r w:rsidR="00D11235" w:rsidRPr="00D11235">
        <w:rPr>
          <w:sz w:val="32"/>
          <w:szCs w:val="32"/>
        </w:rPr>
        <w:t>sebesar</w:t>
      </w:r>
      <w:proofErr w:type="spellEnd"/>
      <w:r w:rsidR="00D11235" w:rsidRPr="00D11235">
        <w:rPr>
          <w:sz w:val="32"/>
          <w:szCs w:val="32"/>
        </w:rPr>
        <w:t xml:space="preserve"> </w:t>
      </w:r>
      <w:proofErr w:type="spellStart"/>
      <w:r w:rsidR="00D11235" w:rsidRPr="00D11235">
        <w:rPr>
          <w:sz w:val="32"/>
          <w:szCs w:val="32"/>
        </w:rPr>
        <w:t>proporsi</w:t>
      </w:r>
      <w:proofErr w:type="spellEnd"/>
      <w:r w:rsidR="00D11235" w:rsidRPr="00D11235">
        <w:rPr>
          <w:sz w:val="32"/>
          <w:szCs w:val="32"/>
        </w:rPr>
        <w:t xml:space="preserve"> </w:t>
      </w:r>
      <w:proofErr w:type="spellStart"/>
      <w:r w:rsidR="00D11235" w:rsidRPr="00D11235">
        <w:rPr>
          <w:sz w:val="32"/>
          <w:szCs w:val="32"/>
        </w:rPr>
        <w:t>nilai</w:t>
      </w:r>
      <w:proofErr w:type="spellEnd"/>
      <w:r w:rsidR="00D11235" w:rsidRPr="00D11235">
        <w:rPr>
          <w:sz w:val="32"/>
          <w:szCs w:val="32"/>
        </w:rPr>
        <w:t xml:space="preserve"> Aset </w:t>
      </w:r>
      <w:proofErr w:type="spellStart"/>
      <w:r w:rsidR="00D11235" w:rsidRPr="00D11235">
        <w:rPr>
          <w:sz w:val="32"/>
          <w:szCs w:val="32"/>
        </w:rPr>
        <w:t>neto</w:t>
      </w:r>
      <w:proofErr w:type="spellEnd"/>
      <w:r w:rsidR="00D11235" w:rsidRPr="00D11235">
        <w:rPr>
          <w:sz w:val="32"/>
          <w:szCs w:val="32"/>
        </w:rPr>
        <w:t xml:space="preserve"> P</w:t>
      </w:r>
      <w:r w:rsidR="00D11235">
        <w:rPr>
          <w:sz w:val="32"/>
          <w:szCs w:val="32"/>
        </w:rPr>
        <w:t xml:space="preserve">T. </w:t>
      </w:r>
      <w:r w:rsidR="00D11235" w:rsidRPr="00D11235">
        <w:rPr>
          <w:sz w:val="32"/>
          <w:szCs w:val="32"/>
          <w:lang w:val="nl-NL"/>
        </w:rPr>
        <w:t>Anak. Komposisi ekuitas (Aset neto) PT. Anak saat itu te</w:t>
      </w:r>
      <w:r w:rsidR="00D11235">
        <w:rPr>
          <w:sz w:val="32"/>
          <w:szCs w:val="32"/>
          <w:lang w:val="nl-NL"/>
        </w:rPr>
        <w:t xml:space="preserve">rdiri dari Saham Biasa dan Saldo Laba (Retained Earnings) masing-masing senilai Rp500.000.000 dan Rp200.000.000. </w:t>
      </w:r>
      <w:r w:rsidR="00D11235" w:rsidRPr="00D11235">
        <w:rPr>
          <w:sz w:val="32"/>
          <w:szCs w:val="32"/>
          <w:lang w:val="sv-SE"/>
        </w:rPr>
        <w:t>Pada 31 Desember 2020, PT. Induk membeli tambahan saham PT. Anak d</w:t>
      </w:r>
      <w:r w:rsidR="00D11235">
        <w:rPr>
          <w:sz w:val="32"/>
          <w:szCs w:val="32"/>
          <w:lang w:val="sv-SE"/>
        </w:rPr>
        <w:t xml:space="preserve">ari pihak ketiga sebesar 30% dengan membayar Rp250.000.000. PT. Anak melaporkan Laba dan mengumumkan dividen selama 2020 sebesar Rp50.000.000 dan Rp30.000.000. </w:t>
      </w:r>
    </w:p>
    <w:p w14:paraId="44CC3A90" w14:textId="77777777" w:rsidR="007625B3" w:rsidRDefault="007625B3" w:rsidP="004C31C3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 xml:space="preserve">Diminta: </w:t>
      </w:r>
    </w:p>
    <w:p w14:paraId="457BBB1B" w14:textId="2FED5858" w:rsidR="007625B3" w:rsidRDefault="007625B3" w:rsidP="007625B3">
      <w:pPr>
        <w:pStyle w:val="ListParagraph"/>
        <w:numPr>
          <w:ilvl w:val="0"/>
          <w:numId w:val="7"/>
        </w:num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Buat perhitungan untuk menentukan selisih transaksi Ekuitas</w:t>
      </w:r>
    </w:p>
    <w:p w14:paraId="16CDC479" w14:textId="5BE693B8" w:rsidR="007625B3" w:rsidRPr="007625B3" w:rsidRDefault="007625B3" w:rsidP="007625B3">
      <w:pPr>
        <w:pStyle w:val="ListParagraph"/>
        <w:numPr>
          <w:ilvl w:val="0"/>
          <w:numId w:val="7"/>
        </w:num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B</w:t>
      </w:r>
      <w:r w:rsidRPr="007625B3">
        <w:rPr>
          <w:sz w:val="32"/>
          <w:szCs w:val="32"/>
          <w:lang w:val="sv-SE"/>
        </w:rPr>
        <w:t>uat Jurnal 31 Desember 2020 untuk mencatat pembelian investasi tambahan oleh PT. Induk</w:t>
      </w:r>
    </w:p>
    <w:p w14:paraId="6B54B5A7" w14:textId="377139E9" w:rsidR="007625B3" w:rsidRDefault="00BD458D" w:rsidP="007625B3">
      <w:pPr>
        <w:pStyle w:val="ListParagraph"/>
        <w:numPr>
          <w:ilvl w:val="0"/>
          <w:numId w:val="7"/>
        </w:num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Buat perhitungan Jurnal Eliminasi dalam rangka penyusunan Laporan Keuangan Konsolidasian</w:t>
      </w:r>
    </w:p>
    <w:p w14:paraId="39BD0E03" w14:textId="6005123D" w:rsidR="00BD458D" w:rsidRDefault="00BD458D" w:rsidP="007625B3">
      <w:pPr>
        <w:pStyle w:val="ListParagraph"/>
        <w:numPr>
          <w:ilvl w:val="0"/>
          <w:numId w:val="7"/>
        </w:numPr>
        <w:rPr>
          <w:sz w:val="32"/>
          <w:szCs w:val="32"/>
          <w:lang w:val="sv-SE"/>
        </w:rPr>
      </w:pPr>
      <w:r w:rsidRPr="00BD458D">
        <w:rPr>
          <w:sz w:val="32"/>
          <w:szCs w:val="32"/>
          <w:lang w:val="sv-SE"/>
        </w:rPr>
        <w:t>Buat Jurnal Eliminasi untuk mencatat</w:t>
      </w:r>
      <w:r>
        <w:rPr>
          <w:sz w:val="32"/>
          <w:szCs w:val="32"/>
          <w:lang w:val="sv-SE"/>
        </w:rPr>
        <w:t xml:space="preserve"> Eliminasi Ekuitas dan Investasi pada PT. Anak.</w:t>
      </w:r>
    </w:p>
    <w:p w14:paraId="48E5F86F" w14:textId="11F547F8" w:rsidR="00BD458D" w:rsidRPr="003160B2" w:rsidRDefault="00BD458D" w:rsidP="00BD458D">
      <w:pPr>
        <w:ind w:left="-142"/>
        <w:rPr>
          <w:sz w:val="24"/>
          <w:szCs w:val="24"/>
          <w:lang w:val="sv-SE"/>
        </w:rPr>
      </w:pPr>
      <w:r>
        <w:rPr>
          <w:sz w:val="32"/>
          <w:szCs w:val="32"/>
          <w:lang w:val="sv-SE"/>
        </w:rPr>
        <w:lastRenderedPageBreak/>
        <w:t>Jawab:</w:t>
      </w:r>
    </w:p>
    <w:p w14:paraId="0AA36B00" w14:textId="0C474AEA" w:rsidR="00BD458D" w:rsidRPr="003160B2" w:rsidRDefault="00BD458D" w:rsidP="00BD458D">
      <w:pPr>
        <w:pStyle w:val="ListParagraph"/>
        <w:numPr>
          <w:ilvl w:val="0"/>
          <w:numId w:val="8"/>
        </w:numPr>
        <w:rPr>
          <w:sz w:val="24"/>
          <w:szCs w:val="24"/>
          <w:lang w:val="sv-SE"/>
        </w:rPr>
      </w:pPr>
      <w:r w:rsidRPr="003160B2">
        <w:rPr>
          <w:sz w:val="24"/>
          <w:szCs w:val="24"/>
          <w:lang w:val="sv-SE"/>
        </w:rPr>
        <w:t>Perhitungan Jurnal Eliminasi</w:t>
      </w:r>
    </w:p>
    <w:p w14:paraId="10D03655" w14:textId="71130CE9" w:rsidR="00BD458D" w:rsidRPr="00601A0F" w:rsidRDefault="009B27B0" w:rsidP="00625797">
      <w:pPr>
        <w:rPr>
          <w:sz w:val="24"/>
          <w:szCs w:val="24"/>
        </w:rPr>
      </w:pPr>
      <w:r w:rsidRPr="003160B2">
        <w:rPr>
          <w:sz w:val="24"/>
          <w:szCs w:val="24"/>
          <w:lang w:val="sv-SE"/>
        </w:rPr>
        <w:t xml:space="preserve">Akun </w:t>
      </w:r>
      <w:r w:rsidRPr="003160B2">
        <w:rPr>
          <w:sz w:val="24"/>
          <w:szCs w:val="24"/>
          <w:lang w:val="sv-SE"/>
        </w:rPr>
        <w:tab/>
      </w:r>
      <w:r w:rsidR="003160B2">
        <w:rPr>
          <w:sz w:val="24"/>
          <w:szCs w:val="24"/>
          <w:lang w:val="sv-SE"/>
        </w:rPr>
        <w:tab/>
      </w:r>
      <w:r w:rsidR="00A522DB">
        <w:rPr>
          <w:sz w:val="24"/>
          <w:szCs w:val="24"/>
          <w:lang w:val="sv-SE"/>
        </w:rPr>
        <w:tab/>
      </w:r>
      <w:proofErr w:type="spellStart"/>
      <w:r w:rsidR="00F9278B" w:rsidRPr="00601A0F">
        <w:rPr>
          <w:sz w:val="24"/>
          <w:szCs w:val="24"/>
        </w:rPr>
        <w:t>Rasio</w:t>
      </w:r>
      <w:proofErr w:type="spellEnd"/>
      <w:r w:rsidR="00F9278B" w:rsidRPr="00601A0F">
        <w:rPr>
          <w:sz w:val="24"/>
          <w:szCs w:val="24"/>
        </w:rPr>
        <w:tab/>
        <w:t xml:space="preserve"> PT. </w:t>
      </w:r>
      <w:proofErr w:type="spellStart"/>
      <w:r w:rsidR="00F9278B" w:rsidRPr="00601A0F">
        <w:rPr>
          <w:sz w:val="24"/>
          <w:szCs w:val="24"/>
        </w:rPr>
        <w:t>Induk</w:t>
      </w:r>
      <w:proofErr w:type="spellEnd"/>
      <w:r w:rsidR="00F9278B" w:rsidRPr="00601A0F">
        <w:rPr>
          <w:sz w:val="24"/>
          <w:szCs w:val="24"/>
        </w:rPr>
        <w:tab/>
      </w:r>
      <w:proofErr w:type="spellStart"/>
      <w:r w:rsidR="00F9278B" w:rsidRPr="00601A0F">
        <w:rPr>
          <w:sz w:val="24"/>
          <w:szCs w:val="24"/>
        </w:rPr>
        <w:t>Kepent</w:t>
      </w:r>
      <w:proofErr w:type="spellEnd"/>
      <w:r w:rsidR="00F9278B" w:rsidRPr="00601A0F">
        <w:rPr>
          <w:sz w:val="24"/>
          <w:szCs w:val="24"/>
        </w:rPr>
        <w:t>.</w:t>
      </w:r>
      <w:r w:rsidR="00F9278B" w:rsidRPr="00601A0F">
        <w:rPr>
          <w:sz w:val="24"/>
          <w:szCs w:val="24"/>
        </w:rPr>
        <w:tab/>
        <w:t xml:space="preserve">= </w:t>
      </w:r>
      <w:r w:rsidR="00BD2F2E" w:rsidRPr="00601A0F">
        <w:rPr>
          <w:sz w:val="24"/>
          <w:szCs w:val="24"/>
        </w:rPr>
        <w:tab/>
      </w:r>
      <w:r w:rsidR="00F9278B" w:rsidRPr="00601A0F">
        <w:rPr>
          <w:sz w:val="24"/>
          <w:szCs w:val="24"/>
        </w:rPr>
        <w:t>Saham</w:t>
      </w:r>
      <w:r w:rsidR="00F9278B" w:rsidRPr="00601A0F">
        <w:rPr>
          <w:sz w:val="24"/>
          <w:szCs w:val="24"/>
        </w:rPr>
        <w:tab/>
      </w:r>
      <w:r w:rsidR="003160B2" w:rsidRPr="00601A0F">
        <w:rPr>
          <w:sz w:val="24"/>
          <w:szCs w:val="24"/>
        </w:rPr>
        <w:tab/>
      </w:r>
      <w:r w:rsidR="00F9278B" w:rsidRPr="00601A0F">
        <w:rPr>
          <w:sz w:val="24"/>
          <w:szCs w:val="24"/>
        </w:rPr>
        <w:t xml:space="preserve">Saldo </w:t>
      </w:r>
    </w:p>
    <w:p w14:paraId="104D4B6A" w14:textId="5D3B0302" w:rsidR="00B45587" w:rsidRPr="00601A0F" w:rsidRDefault="00F9278B" w:rsidP="00F9278B">
      <w:pPr>
        <w:pStyle w:val="ListParagraph"/>
        <w:ind w:left="1440"/>
        <w:rPr>
          <w:sz w:val="24"/>
          <w:szCs w:val="24"/>
        </w:rPr>
      </w:pPr>
      <w:r w:rsidRPr="00601A0F">
        <w:rPr>
          <w:sz w:val="24"/>
          <w:szCs w:val="24"/>
        </w:rPr>
        <w:tab/>
      </w:r>
      <w:r w:rsidRPr="00601A0F">
        <w:rPr>
          <w:sz w:val="24"/>
          <w:szCs w:val="24"/>
        </w:rPr>
        <w:tab/>
      </w:r>
      <w:r w:rsidRPr="00601A0F">
        <w:rPr>
          <w:sz w:val="24"/>
          <w:szCs w:val="24"/>
        </w:rPr>
        <w:tab/>
      </w:r>
      <w:r w:rsidR="009B27B0" w:rsidRPr="00601A0F">
        <w:rPr>
          <w:sz w:val="24"/>
          <w:szCs w:val="24"/>
        </w:rPr>
        <w:tab/>
      </w:r>
      <w:r w:rsidRPr="00601A0F">
        <w:rPr>
          <w:sz w:val="24"/>
          <w:szCs w:val="24"/>
        </w:rPr>
        <w:t>Non p</w:t>
      </w:r>
      <w:r w:rsidRPr="00601A0F">
        <w:rPr>
          <w:sz w:val="24"/>
          <w:szCs w:val="24"/>
        </w:rPr>
        <w:tab/>
        <w:t xml:space="preserve">    </w:t>
      </w:r>
      <w:r w:rsidR="00B45587" w:rsidRPr="00601A0F">
        <w:rPr>
          <w:sz w:val="24"/>
          <w:szCs w:val="24"/>
        </w:rPr>
        <w:tab/>
      </w:r>
      <w:r w:rsidR="003160B2" w:rsidRPr="00601A0F">
        <w:rPr>
          <w:sz w:val="24"/>
          <w:szCs w:val="24"/>
        </w:rPr>
        <w:tab/>
      </w:r>
      <w:proofErr w:type="spellStart"/>
      <w:r w:rsidRPr="00601A0F">
        <w:rPr>
          <w:sz w:val="24"/>
          <w:szCs w:val="24"/>
        </w:rPr>
        <w:t>Biasa</w:t>
      </w:r>
      <w:proofErr w:type="spellEnd"/>
      <w:r w:rsidR="00B45587" w:rsidRPr="00601A0F">
        <w:rPr>
          <w:sz w:val="24"/>
          <w:szCs w:val="24"/>
        </w:rPr>
        <w:tab/>
      </w:r>
      <w:r w:rsidRPr="00601A0F">
        <w:rPr>
          <w:sz w:val="24"/>
          <w:szCs w:val="24"/>
        </w:rPr>
        <w:tab/>
        <w:t>Laba</w:t>
      </w:r>
      <w:r w:rsidRPr="00601A0F">
        <w:rPr>
          <w:sz w:val="24"/>
          <w:szCs w:val="24"/>
        </w:rPr>
        <w:tab/>
      </w:r>
    </w:p>
    <w:p w14:paraId="6CBDD992" w14:textId="057AFE7F" w:rsidR="00611B4E" w:rsidRDefault="00995BAA" w:rsidP="00995BAA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Saldo 2/1/2020</w:t>
      </w:r>
      <w:r w:rsidR="00A522DB">
        <w:rPr>
          <w:sz w:val="24"/>
          <w:szCs w:val="24"/>
          <w:lang w:val="sv-SE"/>
        </w:rPr>
        <w:tab/>
        <w:t>60:40</w:t>
      </w:r>
      <w:r w:rsidR="00A522DB">
        <w:rPr>
          <w:sz w:val="24"/>
          <w:szCs w:val="24"/>
          <w:lang w:val="sv-SE"/>
        </w:rPr>
        <w:tab/>
        <w:t>420 jt</w:t>
      </w:r>
      <w:r w:rsidR="00A522DB">
        <w:rPr>
          <w:sz w:val="24"/>
          <w:szCs w:val="24"/>
          <w:lang w:val="sv-SE"/>
        </w:rPr>
        <w:tab/>
      </w:r>
      <w:r w:rsidR="00A522DB">
        <w:rPr>
          <w:sz w:val="24"/>
          <w:szCs w:val="24"/>
          <w:lang w:val="sv-SE"/>
        </w:rPr>
        <w:tab/>
      </w:r>
      <w:r w:rsidR="00EF5AAC">
        <w:rPr>
          <w:sz w:val="24"/>
          <w:szCs w:val="24"/>
          <w:lang w:val="sv-SE"/>
        </w:rPr>
        <w:t>280 jt</w:t>
      </w:r>
      <w:r w:rsidR="00EF5AAC">
        <w:rPr>
          <w:sz w:val="24"/>
          <w:szCs w:val="24"/>
          <w:lang w:val="sv-SE"/>
        </w:rPr>
        <w:tab/>
      </w:r>
      <w:r w:rsidR="00EF5AAC">
        <w:rPr>
          <w:sz w:val="24"/>
          <w:szCs w:val="24"/>
          <w:lang w:val="sv-SE"/>
        </w:rPr>
        <w:tab/>
      </w:r>
      <w:r w:rsidR="00EF5AAC">
        <w:rPr>
          <w:sz w:val="24"/>
          <w:szCs w:val="24"/>
          <w:lang w:val="sv-SE"/>
        </w:rPr>
        <w:tab/>
        <w:t>500 jt</w:t>
      </w:r>
      <w:r w:rsidR="00611B4E">
        <w:rPr>
          <w:sz w:val="24"/>
          <w:szCs w:val="24"/>
          <w:lang w:val="sv-SE"/>
        </w:rPr>
        <w:tab/>
      </w:r>
      <w:r w:rsidR="00611B4E">
        <w:rPr>
          <w:sz w:val="24"/>
          <w:szCs w:val="24"/>
          <w:lang w:val="sv-SE"/>
        </w:rPr>
        <w:tab/>
        <w:t>200 jt</w:t>
      </w:r>
    </w:p>
    <w:p w14:paraId="36F7BE37" w14:textId="77777777" w:rsidR="00217AD4" w:rsidRDefault="00B3252B" w:rsidP="00995BAA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Dividen</w:t>
      </w:r>
      <w:r w:rsidR="00601A0F">
        <w:rPr>
          <w:sz w:val="24"/>
          <w:szCs w:val="24"/>
          <w:lang w:val="sv-SE"/>
        </w:rPr>
        <w:tab/>
      </w:r>
      <w:r w:rsidR="00601A0F">
        <w:rPr>
          <w:sz w:val="24"/>
          <w:szCs w:val="24"/>
          <w:lang w:val="sv-SE"/>
        </w:rPr>
        <w:tab/>
        <w:t>60:40</w:t>
      </w:r>
      <w:r w:rsidR="00601A0F">
        <w:rPr>
          <w:sz w:val="24"/>
          <w:szCs w:val="24"/>
          <w:lang w:val="sv-SE"/>
        </w:rPr>
        <w:tab/>
      </w:r>
      <w:r w:rsidR="00FC5A5B">
        <w:rPr>
          <w:sz w:val="24"/>
          <w:szCs w:val="24"/>
          <w:lang w:val="sv-SE"/>
        </w:rPr>
        <w:t>(18 jt)</w:t>
      </w:r>
      <w:r w:rsidR="00FC5A5B">
        <w:rPr>
          <w:sz w:val="24"/>
          <w:szCs w:val="24"/>
          <w:lang w:val="sv-SE"/>
        </w:rPr>
        <w:tab/>
      </w:r>
      <w:r w:rsidR="00FC5A5B">
        <w:rPr>
          <w:sz w:val="24"/>
          <w:szCs w:val="24"/>
          <w:lang w:val="sv-SE"/>
        </w:rPr>
        <w:tab/>
        <w:t>(12 jt)</w:t>
      </w:r>
      <w:r w:rsidR="00FC5A5B">
        <w:rPr>
          <w:sz w:val="24"/>
          <w:szCs w:val="24"/>
          <w:lang w:val="sv-SE"/>
        </w:rPr>
        <w:tab/>
      </w:r>
      <w:r w:rsidR="00FC5A5B">
        <w:rPr>
          <w:sz w:val="24"/>
          <w:szCs w:val="24"/>
          <w:lang w:val="sv-SE"/>
        </w:rPr>
        <w:tab/>
      </w:r>
      <w:r w:rsidR="00FC5A5B">
        <w:rPr>
          <w:sz w:val="24"/>
          <w:szCs w:val="24"/>
          <w:lang w:val="sv-SE"/>
        </w:rPr>
        <w:tab/>
      </w:r>
      <w:r w:rsidR="00FC5A5B">
        <w:rPr>
          <w:sz w:val="24"/>
          <w:szCs w:val="24"/>
          <w:lang w:val="sv-SE"/>
        </w:rPr>
        <w:tab/>
      </w:r>
      <w:r w:rsidR="00FC5A5B">
        <w:rPr>
          <w:sz w:val="24"/>
          <w:szCs w:val="24"/>
          <w:lang w:val="sv-SE"/>
        </w:rPr>
        <w:tab/>
      </w:r>
      <w:r w:rsidR="00217AD4">
        <w:rPr>
          <w:sz w:val="24"/>
          <w:szCs w:val="24"/>
          <w:lang w:val="sv-SE"/>
        </w:rPr>
        <w:t>(30 jt)</w:t>
      </w:r>
    </w:p>
    <w:p w14:paraId="2A4B3EDE" w14:textId="77777777" w:rsidR="006827BE" w:rsidRDefault="00217AD4" w:rsidP="00995BAA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Penambahan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="00895ADA">
        <w:rPr>
          <w:sz w:val="24"/>
          <w:szCs w:val="24"/>
          <w:lang w:val="sv-SE"/>
        </w:rPr>
        <w:tab/>
        <w:t>216 jt</w:t>
      </w:r>
      <w:r w:rsidR="00895ADA">
        <w:rPr>
          <w:sz w:val="24"/>
          <w:szCs w:val="24"/>
          <w:lang w:val="sv-SE"/>
        </w:rPr>
        <w:tab/>
      </w:r>
      <w:r w:rsidR="00895ADA">
        <w:rPr>
          <w:sz w:val="24"/>
          <w:szCs w:val="24"/>
          <w:lang w:val="sv-SE"/>
        </w:rPr>
        <w:tab/>
      </w:r>
      <w:r w:rsidR="006827BE">
        <w:rPr>
          <w:sz w:val="24"/>
          <w:szCs w:val="24"/>
          <w:lang w:val="sv-SE"/>
        </w:rPr>
        <w:t>(216 jt)</w:t>
      </w:r>
    </w:p>
    <w:p w14:paraId="18BE629C" w14:textId="77777777" w:rsidR="00296C0B" w:rsidRDefault="006827BE" w:rsidP="00995BAA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="00955E5C">
        <w:rPr>
          <w:sz w:val="24"/>
          <w:szCs w:val="24"/>
          <w:lang w:val="sv-SE"/>
        </w:rPr>
        <w:tab/>
      </w:r>
      <w:r w:rsidR="00955E5C">
        <w:rPr>
          <w:sz w:val="24"/>
          <w:szCs w:val="24"/>
          <w:lang w:val="sv-SE"/>
        </w:rPr>
        <w:tab/>
        <w:t>---------</w:t>
      </w:r>
      <w:r w:rsidR="00955E5C">
        <w:rPr>
          <w:sz w:val="24"/>
          <w:szCs w:val="24"/>
          <w:lang w:val="sv-SE"/>
        </w:rPr>
        <w:tab/>
      </w:r>
      <w:r w:rsidR="00955E5C">
        <w:rPr>
          <w:sz w:val="24"/>
          <w:szCs w:val="24"/>
          <w:lang w:val="sv-SE"/>
        </w:rPr>
        <w:tab/>
        <w:t>----------</w:t>
      </w:r>
      <w:r w:rsidR="00955E5C">
        <w:rPr>
          <w:sz w:val="24"/>
          <w:szCs w:val="24"/>
          <w:lang w:val="sv-SE"/>
        </w:rPr>
        <w:tab/>
      </w:r>
      <w:r w:rsidR="00955E5C">
        <w:rPr>
          <w:sz w:val="24"/>
          <w:szCs w:val="24"/>
          <w:lang w:val="sv-SE"/>
        </w:rPr>
        <w:tab/>
        <w:t>----------</w:t>
      </w:r>
      <w:r w:rsidR="00955E5C">
        <w:rPr>
          <w:sz w:val="24"/>
          <w:szCs w:val="24"/>
          <w:lang w:val="sv-SE"/>
        </w:rPr>
        <w:tab/>
        <w:t>-----------</w:t>
      </w:r>
      <w:r w:rsidR="00654CE3">
        <w:rPr>
          <w:sz w:val="24"/>
          <w:szCs w:val="24"/>
          <w:lang w:val="sv-SE"/>
        </w:rPr>
        <w:t>Saldo 31/12/2020</w:t>
      </w:r>
      <w:r w:rsidR="00654CE3">
        <w:rPr>
          <w:sz w:val="24"/>
          <w:szCs w:val="24"/>
          <w:lang w:val="sv-SE"/>
        </w:rPr>
        <w:tab/>
        <w:t>90:10</w:t>
      </w:r>
      <w:r w:rsidR="000200B4">
        <w:rPr>
          <w:sz w:val="24"/>
          <w:szCs w:val="24"/>
          <w:lang w:val="sv-SE"/>
        </w:rPr>
        <w:tab/>
        <w:t>648 jt</w:t>
      </w:r>
      <w:r w:rsidR="000200B4">
        <w:rPr>
          <w:sz w:val="24"/>
          <w:szCs w:val="24"/>
          <w:lang w:val="sv-SE"/>
        </w:rPr>
        <w:tab/>
      </w:r>
      <w:r w:rsidR="000200B4">
        <w:rPr>
          <w:sz w:val="24"/>
          <w:szCs w:val="24"/>
          <w:lang w:val="sv-SE"/>
        </w:rPr>
        <w:tab/>
        <w:t xml:space="preserve">   72 jt</w:t>
      </w:r>
      <w:r w:rsidR="000200B4">
        <w:rPr>
          <w:sz w:val="24"/>
          <w:szCs w:val="24"/>
          <w:lang w:val="sv-SE"/>
        </w:rPr>
        <w:tab/>
      </w:r>
      <w:r w:rsidR="000200B4">
        <w:rPr>
          <w:sz w:val="24"/>
          <w:szCs w:val="24"/>
          <w:lang w:val="sv-SE"/>
        </w:rPr>
        <w:tab/>
      </w:r>
      <w:r w:rsidR="000200B4">
        <w:rPr>
          <w:sz w:val="24"/>
          <w:szCs w:val="24"/>
          <w:lang w:val="sv-SE"/>
        </w:rPr>
        <w:tab/>
      </w:r>
      <w:r w:rsidR="00E732DC">
        <w:rPr>
          <w:sz w:val="24"/>
          <w:szCs w:val="24"/>
          <w:lang w:val="sv-SE"/>
        </w:rPr>
        <w:t>500 jt</w:t>
      </w:r>
      <w:r w:rsidR="00E732DC">
        <w:rPr>
          <w:sz w:val="24"/>
          <w:szCs w:val="24"/>
          <w:lang w:val="sv-SE"/>
        </w:rPr>
        <w:tab/>
      </w:r>
      <w:r w:rsidR="00E732DC">
        <w:rPr>
          <w:sz w:val="24"/>
          <w:szCs w:val="24"/>
          <w:lang w:val="sv-SE"/>
        </w:rPr>
        <w:tab/>
        <w:t>220 jt</w:t>
      </w:r>
    </w:p>
    <w:p w14:paraId="431B6FAB" w14:textId="77777777" w:rsidR="00A07BB1" w:rsidRDefault="00CD23D9" w:rsidP="00995BAA">
      <w:pPr>
        <w:rPr>
          <w:sz w:val="24"/>
          <w:szCs w:val="24"/>
          <w:lang w:val="sv-SE"/>
        </w:rPr>
      </w:pPr>
      <w:r w:rsidRPr="00421376">
        <w:rPr>
          <w:sz w:val="24"/>
          <w:szCs w:val="24"/>
          <w:lang w:val="nl-NL"/>
        </w:rPr>
        <w:t xml:space="preserve">Pengakuan </w:t>
      </w:r>
      <w:r w:rsidR="00421376" w:rsidRPr="00421376">
        <w:rPr>
          <w:sz w:val="24"/>
          <w:szCs w:val="24"/>
          <w:lang w:val="nl-NL"/>
        </w:rPr>
        <w:t xml:space="preserve">Laba dan Dividen PT. </w:t>
      </w:r>
      <w:r w:rsidR="00421376" w:rsidRPr="00E1277E">
        <w:rPr>
          <w:sz w:val="24"/>
          <w:szCs w:val="24"/>
          <w:lang w:val="sv-SE"/>
        </w:rPr>
        <w:t>Anak pada 2020</w:t>
      </w:r>
      <w:r w:rsidR="00494555" w:rsidRPr="00E1277E">
        <w:rPr>
          <w:sz w:val="24"/>
          <w:szCs w:val="24"/>
          <w:lang w:val="sv-SE"/>
        </w:rPr>
        <w:t xml:space="preserve"> masih sebesar 60% </w:t>
      </w:r>
      <w:r w:rsidR="00E1277E" w:rsidRPr="00E1277E">
        <w:rPr>
          <w:sz w:val="24"/>
          <w:szCs w:val="24"/>
          <w:lang w:val="sv-SE"/>
        </w:rPr>
        <w:t>k</w:t>
      </w:r>
      <w:r w:rsidR="00E1277E">
        <w:rPr>
          <w:sz w:val="24"/>
          <w:szCs w:val="24"/>
          <w:lang w:val="sv-SE"/>
        </w:rPr>
        <w:t>arena penembahan30% nya itu dilakukan akhir tahun.</w:t>
      </w:r>
    </w:p>
    <w:p w14:paraId="4B2FFB76" w14:textId="77777777" w:rsidR="00C056F2" w:rsidRDefault="00A07BB1" w:rsidP="00A07BB1">
      <w:pPr>
        <w:pStyle w:val="ListParagraph"/>
        <w:numPr>
          <w:ilvl w:val="0"/>
          <w:numId w:val="8"/>
        </w:numPr>
        <w:rPr>
          <w:sz w:val="24"/>
          <w:szCs w:val="24"/>
          <w:lang w:val="sv-SE"/>
        </w:rPr>
      </w:pPr>
      <w:r w:rsidRPr="00ED2187">
        <w:rPr>
          <w:sz w:val="24"/>
          <w:szCs w:val="24"/>
          <w:lang w:val="sv-SE"/>
        </w:rPr>
        <w:t>Me</w:t>
      </w:r>
      <w:r w:rsidR="00ED2187" w:rsidRPr="00ED2187">
        <w:rPr>
          <w:sz w:val="24"/>
          <w:szCs w:val="24"/>
          <w:lang w:val="sv-SE"/>
        </w:rPr>
        <w:t>mbuat</w:t>
      </w:r>
      <w:r w:rsidRPr="00ED2187">
        <w:rPr>
          <w:sz w:val="24"/>
          <w:szCs w:val="24"/>
          <w:lang w:val="sv-SE"/>
        </w:rPr>
        <w:t xml:space="preserve"> Jurnal Eliminasi</w:t>
      </w:r>
      <w:r w:rsidR="00ED2187" w:rsidRPr="00ED2187">
        <w:rPr>
          <w:sz w:val="24"/>
          <w:szCs w:val="24"/>
          <w:lang w:val="sv-SE"/>
        </w:rPr>
        <w:t xml:space="preserve"> untuk mencatat Eku</w:t>
      </w:r>
      <w:r w:rsidR="00ED2187">
        <w:rPr>
          <w:sz w:val="24"/>
          <w:szCs w:val="24"/>
          <w:lang w:val="sv-SE"/>
        </w:rPr>
        <w:t xml:space="preserve">itas dan </w:t>
      </w:r>
      <w:r w:rsidR="00770B57">
        <w:rPr>
          <w:sz w:val="24"/>
          <w:szCs w:val="24"/>
          <w:lang w:val="sv-SE"/>
        </w:rPr>
        <w:t>Investasi pada PT. Anak</w:t>
      </w:r>
    </w:p>
    <w:p w14:paraId="2D69759D" w14:textId="304E35FD" w:rsidR="0054674C" w:rsidRDefault="00C056F2" w:rsidP="00C056F2">
      <w:pPr>
        <w:pStyle w:val="ListParagraph"/>
        <w:ind w:left="218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(1e) </w:t>
      </w:r>
      <w:r w:rsidR="00236370">
        <w:rPr>
          <w:sz w:val="24"/>
          <w:szCs w:val="24"/>
          <w:lang w:val="sv-SE"/>
        </w:rPr>
        <w:t xml:space="preserve"> </w:t>
      </w:r>
      <w:r w:rsidR="0054674C">
        <w:rPr>
          <w:sz w:val="24"/>
          <w:szCs w:val="24"/>
          <w:lang w:val="sv-SE"/>
        </w:rPr>
        <w:t>Saham Biasa</w:t>
      </w:r>
      <w:r w:rsidR="0054674C">
        <w:rPr>
          <w:sz w:val="24"/>
          <w:szCs w:val="24"/>
          <w:lang w:val="sv-SE"/>
        </w:rPr>
        <w:tab/>
      </w:r>
      <w:r w:rsidR="0054674C">
        <w:rPr>
          <w:sz w:val="24"/>
          <w:szCs w:val="24"/>
          <w:lang w:val="sv-SE"/>
        </w:rPr>
        <w:tab/>
      </w:r>
      <w:r w:rsidR="0054674C">
        <w:rPr>
          <w:sz w:val="24"/>
          <w:szCs w:val="24"/>
          <w:lang w:val="sv-SE"/>
        </w:rPr>
        <w:tab/>
        <w:t>Rp500.000.000</w:t>
      </w:r>
    </w:p>
    <w:p w14:paraId="4A45E542" w14:textId="65F4E06B" w:rsidR="00B3252B" w:rsidRDefault="00B3252B" w:rsidP="00C056F2">
      <w:pPr>
        <w:pStyle w:val="ListParagraph"/>
        <w:ind w:left="218"/>
        <w:rPr>
          <w:sz w:val="24"/>
          <w:szCs w:val="24"/>
          <w:lang w:val="sv-SE"/>
        </w:rPr>
      </w:pPr>
      <w:r w:rsidRPr="00ED2187">
        <w:rPr>
          <w:sz w:val="24"/>
          <w:szCs w:val="24"/>
          <w:lang w:val="sv-SE"/>
        </w:rPr>
        <w:tab/>
      </w:r>
      <w:r w:rsidR="00236370">
        <w:rPr>
          <w:sz w:val="24"/>
          <w:szCs w:val="24"/>
          <w:lang w:val="sv-SE"/>
        </w:rPr>
        <w:t>Saldo Laba</w:t>
      </w:r>
      <w:r w:rsidR="00236370">
        <w:rPr>
          <w:sz w:val="24"/>
          <w:szCs w:val="24"/>
          <w:lang w:val="sv-SE"/>
        </w:rPr>
        <w:tab/>
      </w:r>
      <w:r w:rsidR="00236370">
        <w:rPr>
          <w:sz w:val="24"/>
          <w:szCs w:val="24"/>
          <w:lang w:val="sv-SE"/>
        </w:rPr>
        <w:tab/>
      </w:r>
      <w:r w:rsidR="00236370">
        <w:rPr>
          <w:sz w:val="24"/>
          <w:szCs w:val="24"/>
          <w:lang w:val="sv-SE"/>
        </w:rPr>
        <w:tab/>
        <w:t>Rp200</w:t>
      </w:r>
      <w:r w:rsidR="00EE4403">
        <w:rPr>
          <w:sz w:val="24"/>
          <w:szCs w:val="24"/>
          <w:lang w:val="sv-SE"/>
        </w:rPr>
        <w:t>.000.000</w:t>
      </w:r>
    </w:p>
    <w:p w14:paraId="3779AA67" w14:textId="395921C3" w:rsidR="00EE4403" w:rsidRDefault="00EE4403" w:rsidP="00C056F2">
      <w:pPr>
        <w:pStyle w:val="ListParagraph"/>
        <w:ind w:left="218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 w:rsidRPr="00E26331">
        <w:rPr>
          <w:sz w:val="24"/>
          <w:szCs w:val="24"/>
          <w:lang w:val="sv-SE"/>
        </w:rPr>
        <w:t>Bagian Laba atas PT. Anak</w:t>
      </w:r>
      <w:r w:rsidRPr="00E26331">
        <w:rPr>
          <w:sz w:val="24"/>
          <w:szCs w:val="24"/>
          <w:lang w:val="sv-SE"/>
        </w:rPr>
        <w:tab/>
        <w:t>Rp</w:t>
      </w:r>
      <w:r w:rsidR="00E26331">
        <w:rPr>
          <w:sz w:val="24"/>
          <w:szCs w:val="24"/>
          <w:lang w:val="sv-SE"/>
        </w:rPr>
        <w:t xml:space="preserve">  30.000.000</w:t>
      </w:r>
    </w:p>
    <w:p w14:paraId="28A4B837" w14:textId="6E487FA7" w:rsidR="00E26331" w:rsidRDefault="00E26331" w:rsidP="00C056F2">
      <w:pPr>
        <w:pStyle w:val="ListParagraph"/>
        <w:ind w:left="218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 w:rsidR="00775A68">
        <w:rPr>
          <w:sz w:val="24"/>
          <w:szCs w:val="24"/>
          <w:lang w:val="sv-SE"/>
        </w:rPr>
        <w:t>Bagian Laba non pengendali</w:t>
      </w:r>
      <w:r w:rsidR="00775A68">
        <w:rPr>
          <w:sz w:val="24"/>
          <w:szCs w:val="24"/>
          <w:lang w:val="sv-SE"/>
        </w:rPr>
        <w:tab/>
        <w:t>Rp  20.000.000</w:t>
      </w:r>
    </w:p>
    <w:p w14:paraId="0AF283EF" w14:textId="3C8615AF" w:rsidR="00247238" w:rsidRDefault="00247238" w:rsidP="00C056F2">
      <w:pPr>
        <w:pStyle w:val="ListParagraph"/>
        <w:ind w:left="218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Dividen diumumkan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Rp</w:t>
      </w:r>
      <w:r w:rsidR="00E70C7E">
        <w:rPr>
          <w:sz w:val="24"/>
          <w:szCs w:val="24"/>
          <w:lang w:val="sv-SE"/>
        </w:rPr>
        <w:t xml:space="preserve">  </w:t>
      </w:r>
      <w:r w:rsidR="008C6311">
        <w:rPr>
          <w:sz w:val="24"/>
          <w:szCs w:val="24"/>
          <w:lang w:val="sv-SE"/>
        </w:rPr>
        <w:t>30.000.000</w:t>
      </w:r>
    </w:p>
    <w:p w14:paraId="68A30EBC" w14:textId="62F248E3" w:rsidR="008C6311" w:rsidRDefault="008C6311" w:rsidP="00C056F2">
      <w:pPr>
        <w:pStyle w:val="ListParagraph"/>
        <w:ind w:left="218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Investasi pada PT. Anak</w:t>
      </w:r>
      <w:r w:rsidR="00E70C7E">
        <w:rPr>
          <w:sz w:val="24"/>
          <w:szCs w:val="24"/>
          <w:lang w:val="sv-SE"/>
        </w:rPr>
        <w:tab/>
      </w:r>
      <w:r w:rsidR="00E70C7E">
        <w:rPr>
          <w:sz w:val="24"/>
          <w:szCs w:val="24"/>
          <w:lang w:val="sv-SE"/>
        </w:rPr>
        <w:tab/>
        <w:t>Rp648.000.000</w:t>
      </w:r>
    </w:p>
    <w:p w14:paraId="70449692" w14:textId="7DB04A1E" w:rsidR="00E70C7E" w:rsidRPr="009B0E04" w:rsidRDefault="00E70C7E" w:rsidP="00C056F2">
      <w:pPr>
        <w:pStyle w:val="ListParagraph"/>
        <w:ind w:left="218"/>
        <w:rPr>
          <w:sz w:val="24"/>
          <w:szCs w:val="24"/>
          <w:lang w:val="nl-NL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="00B82E87" w:rsidRPr="009B0E04">
        <w:rPr>
          <w:sz w:val="24"/>
          <w:szCs w:val="24"/>
          <w:lang w:val="nl-NL"/>
        </w:rPr>
        <w:t>Kepent. Non oengendali</w:t>
      </w:r>
      <w:r w:rsidR="00B82E87" w:rsidRPr="009B0E04">
        <w:rPr>
          <w:sz w:val="24"/>
          <w:szCs w:val="24"/>
          <w:lang w:val="nl-NL"/>
        </w:rPr>
        <w:tab/>
      </w:r>
      <w:r w:rsidR="00B82E87" w:rsidRPr="009B0E04">
        <w:rPr>
          <w:sz w:val="24"/>
          <w:szCs w:val="24"/>
          <w:lang w:val="nl-NL"/>
        </w:rPr>
        <w:tab/>
        <w:t>Rp</w:t>
      </w:r>
      <w:r w:rsidR="00CC3965" w:rsidRPr="009B0E04">
        <w:rPr>
          <w:sz w:val="24"/>
          <w:szCs w:val="24"/>
          <w:lang w:val="nl-NL"/>
        </w:rPr>
        <w:t xml:space="preserve">  72.000.000</w:t>
      </w:r>
      <w:r w:rsidR="00A2056C" w:rsidRPr="009B0E04">
        <w:rPr>
          <w:sz w:val="24"/>
          <w:szCs w:val="24"/>
          <w:lang w:val="nl-NL"/>
        </w:rPr>
        <w:t xml:space="preserve">  </w:t>
      </w:r>
    </w:p>
    <w:p w14:paraId="43A41FAF" w14:textId="1F124D86" w:rsidR="00CC3965" w:rsidRPr="009B0E04" w:rsidRDefault="008026D4" w:rsidP="00C056F2">
      <w:pPr>
        <w:pStyle w:val="ListParagraph"/>
        <w:ind w:left="218"/>
        <w:rPr>
          <w:sz w:val="24"/>
          <w:szCs w:val="24"/>
          <w:lang w:val="nl-NL"/>
        </w:rPr>
      </w:pPr>
      <w:r w:rsidRPr="009B0E04">
        <w:rPr>
          <w:sz w:val="24"/>
          <w:szCs w:val="24"/>
          <w:lang w:val="nl-NL"/>
        </w:rPr>
        <w:t>Catatan:</w:t>
      </w:r>
      <w:r w:rsidR="009B0E04" w:rsidRPr="009B0E04">
        <w:rPr>
          <w:sz w:val="24"/>
          <w:szCs w:val="24"/>
          <w:lang w:val="nl-NL"/>
        </w:rPr>
        <w:t xml:space="preserve"> </w:t>
      </w:r>
    </w:p>
    <w:p w14:paraId="7941EF9B" w14:textId="63DC6202" w:rsidR="008026D4" w:rsidRPr="009B0E04" w:rsidRDefault="00A2056C" w:rsidP="00A2056C">
      <w:pPr>
        <w:pStyle w:val="ListParagraph"/>
        <w:numPr>
          <w:ilvl w:val="0"/>
          <w:numId w:val="6"/>
        </w:numPr>
        <w:rPr>
          <w:sz w:val="24"/>
          <w:szCs w:val="24"/>
          <w:lang w:val="nl-NL"/>
        </w:rPr>
      </w:pPr>
      <w:r w:rsidRPr="009B0E04">
        <w:rPr>
          <w:sz w:val="24"/>
          <w:szCs w:val="24"/>
          <w:lang w:val="nl-NL"/>
        </w:rPr>
        <w:t>Jika pen</w:t>
      </w:r>
      <w:r w:rsidR="008E4B85" w:rsidRPr="009B0E04">
        <w:rPr>
          <w:sz w:val="24"/>
          <w:szCs w:val="24"/>
          <w:lang w:val="nl-NL"/>
        </w:rPr>
        <w:t>a</w:t>
      </w:r>
      <w:r w:rsidRPr="009B0E04">
        <w:rPr>
          <w:sz w:val="24"/>
          <w:szCs w:val="24"/>
          <w:lang w:val="nl-NL"/>
        </w:rPr>
        <w:t>mbahan</w:t>
      </w:r>
      <w:r w:rsidR="00511D36" w:rsidRPr="009B0E04">
        <w:rPr>
          <w:sz w:val="24"/>
          <w:szCs w:val="24"/>
          <w:lang w:val="nl-NL"/>
        </w:rPr>
        <w:t xml:space="preserve"> kepemilikan dilakukan pada periode interim</w:t>
      </w:r>
      <w:r w:rsidR="00E76E22" w:rsidRPr="009B0E04">
        <w:rPr>
          <w:sz w:val="24"/>
          <w:szCs w:val="24"/>
          <w:lang w:val="nl-NL"/>
        </w:rPr>
        <w:t xml:space="preserve"> (mis. 1 Juli 2020</w:t>
      </w:r>
      <w:r w:rsidR="008E4B85" w:rsidRPr="009B0E04">
        <w:rPr>
          <w:sz w:val="24"/>
          <w:szCs w:val="24"/>
          <w:lang w:val="nl-NL"/>
        </w:rPr>
        <w:t xml:space="preserve"> maka penyesuaian maka penyesuaian terhadap nilai tercatat investasi</w:t>
      </w:r>
      <w:r w:rsidR="00F73244" w:rsidRPr="009B0E04">
        <w:rPr>
          <w:sz w:val="24"/>
          <w:szCs w:val="24"/>
          <w:lang w:val="nl-NL"/>
        </w:rPr>
        <w:t xml:space="preserve"> dilakukan berdasarkan</w:t>
      </w:r>
      <w:r w:rsidR="008E4B85" w:rsidRPr="009B0E04">
        <w:rPr>
          <w:sz w:val="24"/>
          <w:szCs w:val="24"/>
          <w:lang w:val="nl-NL"/>
        </w:rPr>
        <w:t xml:space="preserve"> </w:t>
      </w:r>
      <w:r w:rsidR="0017181A" w:rsidRPr="009B0E04">
        <w:rPr>
          <w:sz w:val="24"/>
          <w:szCs w:val="24"/>
          <w:lang w:val="nl-NL"/>
        </w:rPr>
        <w:t>nilai Ekuitas PT. Anak</w:t>
      </w:r>
      <w:r w:rsidR="001C73E2" w:rsidRPr="009B0E04">
        <w:rPr>
          <w:sz w:val="24"/>
          <w:szCs w:val="24"/>
          <w:lang w:val="nl-NL"/>
        </w:rPr>
        <w:t xml:space="preserve"> yaitu pada i Juli 2020</w:t>
      </w:r>
      <w:r w:rsidR="00D033BD" w:rsidRPr="009B0E04">
        <w:rPr>
          <w:sz w:val="24"/>
          <w:szCs w:val="24"/>
          <w:lang w:val="nl-NL"/>
        </w:rPr>
        <w:t xml:space="preserve">. </w:t>
      </w:r>
    </w:p>
    <w:p w14:paraId="1F884E7A" w14:textId="52F73E54" w:rsidR="00D033BD" w:rsidRDefault="00D033BD" w:rsidP="00A2056C">
      <w:pPr>
        <w:pStyle w:val="ListParagraph"/>
        <w:numPr>
          <w:ilvl w:val="0"/>
          <w:numId w:val="6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Nilai tercatat Investasi</w:t>
      </w:r>
      <w:r w:rsidR="00CB27AF">
        <w:rPr>
          <w:sz w:val="24"/>
          <w:szCs w:val="24"/>
          <w:lang w:val="sv-SE"/>
        </w:rPr>
        <w:t xml:space="preserve"> pada 31 Desember 2020 akan terdiri</w:t>
      </w:r>
      <w:r w:rsidR="00A53672">
        <w:rPr>
          <w:sz w:val="24"/>
          <w:szCs w:val="24"/>
          <w:lang w:val="sv-SE"/>
        </w:rPr>
        <w:t xml:space="preserve"> dari pengaruh atas proporsi 60% untuk periode sebelum</w:t>
      </w:r>
      <w:r w:rsidR="00094C33">
        <w:rPr>
          <w:sz w:val="24"/>
          <w:szCs w:val="24"/>
          <w:lang w:val="sv-SE"/>
        </w:rPr>
        <w:t xml:space="preserve"> 1 Juli 2020 dan 90% pada periode setelahnya.</w:t>
      </w:r>
    </w:p>
    <w:p w14:paraId="5BB1554A" w14:textId="3FECE763" w:rsidR="00DD66D0" w:rsidRDefault="00DD66D0" w:rsidP="00A2056C">
      <w:pPr>
        <w:pStyle w:val="ListParagraph"/>
        <w:numPr>
          <w:ilvl w:val="0"/>
          <w:numId w:val="6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Sedangkan </w:t>
      </w:r>
      <w:r w:rsidR="009B0E04">
        <w:rPr>
          <w:sz w:val="24"/>
          <w:szCs w:val="24"/>
          <w:lang w:val="sv-SE"/>
        </w:rPr>
        <w:t>nilai tercatat Investasi dan salso kepentingan non pengendali</w:t>
      </w:r>
      <w:r w:rsidR="00A3734F">
        <w:rPr>
          <w:sz w:val="24"/>
          <w:szCs w:val="24"/>
          <w:lang w:val="sv-SE"/>
        </w:rPr>
        <w:t xml:space="preserve"> dalam Jurnal Eliminasi </w:t>
      </w:r>
      <w:r w:rsidR="00F673CA">
        <w:rPr>
          <w:sz w:val="24"/>
          <w:szCs w:val="24"/>
          <w:lang w:val="sv-SE"/>
        </w:rPr>
        <w:t xml:space="preserve">adalah saldo tanggal 31 Desember 2020 setelah perubahan  </w:t>
      </w:r>
      <w:r w:rsidR="00B053AF">
        <w:rPr>
          <w:sz w:val="24"/>
          <w:szCs w:val="24"/>
          <w:lang w:val="sv-SE"/>
        </w:rPr>
        <w:t>bagian kepemilikan</w:t>
      </w:r>
    </w:p>
    <w:p w14:paraId="7EA15AF2" w14:textId="777B4441" w:rsidR="00B053AF" w:rsidRDefault="00B053AF" w:rsidP="00A2056C">
      <w:pPr>
        <w:pStyle w:val="ListParagraph"/>
        <w:numPr>
          <w:ilvl w:val="0"/>
          <w:numId w:val="6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Jika penambahan</w:t>
      </w:r>
      <w:r w:rsidR="00B94BC2">
        <w:rPr>
          <w:sz w:val="24"/>
          <w:szCs w:val="24"/>
          <w:lang w:val="sv-SE"/>
        </w:rPr>
        <w:t xml:space="preserve"> kepemilikan PT. Induk </w:t>
      </w:r>
      <w:r w:rsidR="00EC39D9">
        <w:rPr>
          <w:sz w:val="24"/>
          <w:szCs w:val="24"/>
          <w:lang w:val="sv-SE"/>
        </w:rPr>
        <w:t xml:space="preserve">menyebabkan perolehan pengendalian misal: dari </w:t>
      </w:r>
      <w:r w:rsidR="00103F6C">
        <w:rPr>
          <w:sz w:val="24"/>
          <w:szCs w:val="24"/>
          <w:lang w:val="sv-SE"/>
        </w:rPr>
        <w:t>4</w:t>
      </w:r>
      <w:r w:rsidR="00EC39D9">
        <w:rPr>
          <w:sz w:val="24"/>
          <w:szCs w:val="24"/>
          <w:lang w:val="sv-SE"/>
        </w:rPr>
        <w:t xml:space="preserve">0% menjadi </w:t>
      </w:r>
      <w:r w:rsidR="00103F6C">
        <w:rPr>
          <w:sz w:val="24"/>
          <w:szCs w:val="24"/>
          <w:lang w:val="sv-SE"/>
        </w:rPr>
        <w:t>6</w:t>
      </w:r>
      <w:r w:rsidR="00EC39D9">
        <w:rPr>
          <w:sz w:val="24"/>
          <w:szCs w:val="24"/>
          <w:lang w:val="sv-SE"/>
        </w:rPr>
        <w:t xml:space="preserve">0% </w:t>
      </w:r>
      <w:r w:rsidR="00103F6C">
        <w:rPr>
          <w:sz w:val="24"/>
          <w:szCs w:val="24"/>
          <w:lang w:val="sv-SE"/>
        </w:rPr>
        <w:t>maka tidak dite</w:t>
      </w:r>
      <w:r w:rsidR="009B1F73">
        <w:rPr>
          <w:sz w:val="24"/>
          <w:szCs w:val="24"/>
          <w:lang w:val="sv-SE"/>
        </w:rPr>
        <w:t>r</w:t>
      </w:r>
      <w:r w:rsidR="00103F6C">
        <w:rPr>
          <w:sz w:val="24"/>
          <w:szCs w:val="24"/>
          <w:lang w:val="sv-SE"/>
        </w:rPr>
        <w:t>apkan sebagai transaksi Ekuitas</w:t>
      </w:r>
      <w:r w:rsidR="00C32506">
        <w:rPr>
          <w:sz w:val="24"/>
          <w:szCs w:val="24"/>
          <w:lang w:val="sv-SE"/>
        </w:rPr>
        <w:t xml:space="preserve">. </w:t>
      </w:r>
      <w:r w:rsidR="007D6087">
        <w:rPr>
          <w:sz w:val="24"/>
          <w:szCs w:val="24"/>
          <w:lang w:val="sv-SE"/>
        </w:rPr>
        <w:t xml:space="preserve">Situasi ini dikategorikan </w:t>
      </w:r>
      <w:r w:rsidR="001F224B">
        <w:rPr>
          <w:sz w:val="24"/>
          <w:szCs w:val="24"/>
          <w:lang w:val="sv-SE"/>
        </w:rPr>
        <w:t>sebagaiKombinasi Bisnis yang dilakukan secara bertahap</w:t>
      </w:r>
      <w:r w:rsidR="00C14E37">
        <w:rPr>
          <w:sz w:val="24"/>
          <w:szCs w:val="24"/>
          <w:lang w:val="sv-SE"/>
        </w:rPr>
        <w:t xml:space="preserve"> karena pengendalian tidak diperoleh langsung sejak awal</w:t>
      </w:r>
      <w:r w:rsidR="00796A29">
        <w:rPr>
          <w:sz w:val="24"/>
          <w:szCs w:val="24"/>
          <w:lang w:val="sv-SE"/>
        </w:rPr>
        <w:t>.</w:t>
      </w:r>
    </w:p>
    <w:p w14:paraId="5D42EA39" w14:textId="01AB4F42" w:rsidR="00796A29" w:rsidRDefault="00796A29" w:rsidP="00A2056C">
      <w:pPr>
        <w:pStyle w:val="ListParagraph"/>
        <w:numPr>
          <w:ilvl w:val="0"/>
          <w:numId w:val="6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Menurut PSAK 22</w:t>
      </w:r>
      <w:r w:rsidR="00891964">
        <w:rPr>
          <w:sz w:val="24"/>
          <w:szCs w:val="24"/>
          <w:lang w:val="sv-SE"/>
        </w:rPr>
        <w:t xml:space="preserve"> Kombinasi Bisnis, dalam situasi bisnis yang dilakukan secara bertahap</w:t>
      </w:r>
      <w:r w:rsidR="00BA580A">
        <w:rPr>
          <w:sz w:val="24"/>
          <w:szCs w:val="24"/>
          <w:lang w:val="sv-SE"/>
        </w:rPr>
        <w:t xml:space="preserve"> pihak pengakuisisi mengukur kembali kepentingan</w:t>
      </w:r>
      <w:r w:rsidR="00C95875">
        <w:rPr>
          <w:sz w:val="24"/>
          <w:szCs w:val="24"/>
          <w:lang w:val="sv-SE"/>
        </w:rPr>
        <w:t xml:space="preserve"> Ekuitas yang dimiliki sebelumnya pada pihak yang diakuisisi pada nilai </w:t>
      </w:r>
      <w:r w:rsidR="00C95875">
        <w:rPr>
          <w:sz w:val="24"/>
          <w:szCs w:val="24"/>
          <w:lang w:val="sv-SE"/>
        </w:rPr>
        <w:lastRenderedPageBreak/>
        <w:t>wajar</w:t>
      </w:r>
      <w:r w:rsidR="00FB468A">
        <w:rPr>
          <w:sz w:val="24"/>
          <w:szCs w:val="24"/>
          <w:lang w:val="sv-SE"/>
        </w:rPr>
        <w:t xml:space="preserve"> tanggal akuisisi dan mengakui keuntungan</w:t>
      </w:r>
      <w:r w:rsidR="004E03C8">
        <w:rPr>
          <w:sz w:val="24"/>
          <w:szCs w:val="24"/>
          <w:lang w:val="sv-SE"/>
        </w:rPr>
        <w:t xml:space="preserve"> (kerugian) yang dihasilkan</w:t>
      </w:r>
      <w:r w:rsidR="003E0E93">
        <w:rPr>
          <w:sz w:val="24"/>
          <w:szCs w:val="24"/>
          <w:lang w:val="sv-SE"/>
        </w:rPr>
        <w:t xml:space="preserve">, jika </w:t>
      </w:r>
      <w:r w:rsidR="0044764E">
        <w:rPr>
          <w:sz w:val="24"/>
          <w:szCs w:val="24"/>
          <w:lang w:val="sv-SE"/>
        </w:rPr>
        <w:t>a</w:t>
      </w:r>
      <w:r w:rsidR="003E0E93">
        <w:rPr>
          <w:sz w:val="24"/>
          <w:szCs w:val="24"/>
          <w:lang w:val="sv-SE"/>
        </w:rPr>
        <w:t xml:space="preserve">da </w:t>
      </w:r>
      <w:r w:rsidR="0044764E">
        <w:rPr>
          <w:sz w:val="24"/>
          <w:szCs w:val="24"/>
          <w:lang w:val="sv-SE"/>
        </w:rPr>
        <w:t xml:space="preserve">dalam Laporan </w:t>
      </w:r>
      <w:r w:rsidR="006D4B58">
        <w:rPr>
          <w:sz w:val="24"/>
          <w:szCs w:val="24"/>
          <w:lang w:val="sv-SE"/>
        </w:rPr>
        <w:t>Laba Rugi</w:t>
      </w:r>
    </w:p>
    <w:p w14:paraId="07E7266E" w14:textId="77777777" w:rsidR="006D4B58" w:rsidRDefault="006D4B58" w:rsidP="006C00E0">
      <w:pPr>
        <w:ind w:left="1843"/>
        <w:rPr>
          <w:sz w:val="24"/>
          <w:szCs w:val="24"/>
          <w:lang w:val="sv-SE"/>
        </w:rPr>
      </w:pPr>
    </w:p>
    <w:p w14:paraId="496FDE75" w14:textId="4EE55665" w:rsidR="00647295" w:rsidRPr="008A79B2" w:rsidRDefault="00647295" w:rsidP="006C00E0">
      <w:pPr>
        <w:ind w:left="1843"/>
        <w:rPr>
          <w:sz w:val="28"/>
          <w:szCs w:val="28"/>
          <w:lang w:val="sv-SE"/>
        </w:rPr>
      </w:pPr>
      <w:r w:rsidRPr="008A79B2">
        <w:rPr>
          <w:sz w:val="28"/>
          <w:szCs w:val="28"/>
          <w:lang w:val="sv-SE"/>
        </w:rPr>
        <w:t xml:space="preserve">Entitas Induk menjual </w:t>
      </w:r>
      <w:r w:rsidR="00AA290B" w:rsidRPr="008A79B2">
        <w:rPr>
          <w:sz w:val="28"/>
          <w:szCs w:val="28"/>
          <w:lang w:val="sv-SE"/>
        </w:rPr>
        <w:t>Sebagian Saham kepada Pihak Ketiga</w:t>
      </w:r>
    </w:p>
    <w:p w14:paraId="0279C46E" w14:textId="495D4B3B" w:rsidR="009B27B0" w:rsidRPr="00E26331" w:rsidRDefault="009B27B0" w:rsidP="003160B2">
      <w:pPr>
        <w:rPr>
          <w:sz w:val="24"/>
          <w:szCs w:val="24"/>
          <w:lang w:val="sv-SE"/>
        </w:rPr>
      </w:pPr>
    </w:p>
    <w:p w14:paraId="3EC3F907" w14:textId="51AA60B8" w:rsidR="00F9278B" w:rsidRPr="00E26331" w:rsidRDefault="00F9278B" w:rsidP="00B45587">
      <w:pPr>
        <w:rPr>
          <w:sz w:val="32"/>
          <w:szCs w:val="32"/>
          <w:lang w:val="sv-SE"/>
        </w:rPr>
      </w:pPr>
      <w:r w:rsidRPr="00E26331">
        <w:rPr>
          <w:sz w:val="32"/>
          <w:szCs w:val="32"/>
          <w:lang w:val="sv-SE"/>
        </w:rPr>
        <w:tab/>
      </w:r>
      <w:r w:rsidRPr="00E26331">
        <w:rPr>
          <w:sz w:val="32"/>
          <w:szCs w:val="32"/>
          <w:lang w:val="sv-SE"/>
        </w:rPr>
        <w:tab/>
      </w:r>
      <w:r w:rsidRPr="00E26331">
        <w:rPr>
          <w:sz w:val="32"/>
          <w:szCs w:val="32"/>
          <w:lang w:val="sv-SE"/>
        </w:rPr>
        <w:tab/>
      </w:r>
    </w:p>
    <w:p w14:paraId="41478C26" w14:textId="77777777" w:rsidR="00A15914" w:rsidRPr="00E26331" w:rsidRDefault="00A15914" w:rsidP="00A15914">
      <w:pPr>
        <w:pStyle w:val="ListParagraph"/>
        <w:ind w:left="1440"/>
        <w:rPr>
          <w:sz w:val="32"/>
          <w:szCs w:val="32"/>
          <w:lang w:val="sv-SE"/>
        </w:rPr>
      </w:pPr>
    </w:p>
    <w:p w14:paraId="7FAB040F" w14:textId="77777777" w:rsidR="003A27D8" w:rsidRPr="00E26331" w:rsidRDefault="003A27D8" w:rsidP="003A27D8">
      <w:pPr>
        <w:ind w:left="709"/>
        <w:rPr>
          <w:sz w:val="32"/>
          <w:szCs w:val="32"/>
          <w:lang w:val="sv-SE"/>
        </w:rPr>
      </w:pPr>
    </w:p>
    <w:p w14:paraId="328FD2B5" w14:textId="77777777" w:rsidR="003A27D8" w:rsidRPr="00E26331" w:rsidRDefault="003A27D8" w:rsidP="005421BC">
      <w:pPr>
        <w:ind w:left="709"/>
        <w:rPr>
          <w:sz w:val="32"/>
          <w:szCs w:val="32"/>
          <w:lang w:val="sv-SE"/>
        </w:rPr>
      </w:pPr>
    </w:p>
    <w:p w14:paraId="67E8ECE2" w14:textId="77777777" w:rsidR="00610B7B" w:rsidRPr="00E26331" w:rsidRDefault="00610B7B" w:rsidP="00610B7B">
      <w:pPr>
        <w:rPr>
          <w:sz w:val="32"/>
          <w:szCs w:val="32"/>
          <w:lang w:val="sv-SE"/>
        </w:rPr>
      </w:pPr>
    </w:p>
    <w:p w14:paraId="220A2535" w14:textId="58398C61" w:rsidR="00887C6D" w:rsidRPr="00E26331" w:rsidRDefault="00887C6D" w:rsidP="00610B7B">
      <w:pPr>
        <w:ind w:left="426"/>
        <w:rPr>
          <w:lang w:val="sv-SE"/>
        </w:rPr>
      </w:pPr>
    </w:p>
    <w:p w14:paraId="79B7D77A" w14:textId="77777777" w:rsidR="00610B7B" w:rsidRPr="00E26331" w:rsidRDefault="00610B7B" w:rsidP="00610B7B">
      <w:pPr>
        <w:rPr>
          <w:lang w:val="sv-SE"/>
        </w:rPr>
      </w:pPr>
    </w:p>
    <w:sectPr w:rsidR="00610B7B" w:rsidRPr="00E26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F13"/>
    <w:multiLevelType w:val="hybridMultilevel"/>
    <w:tmpl w:val="8936827E"/>
    <w:lvl w:ilvl="0" w:tplc="3C145822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AB04EB"/>
    <w:multiLevelType w:val="hybridMultilevel"/>
    <w:tmpl w:val="896C70C8"/>
    <w:lvl w:ilvl="0" w:tplc="3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45DBC"/>
    <w:multiLevelType w:val="hybridMultilevel"/>
    <w:tmpl w:val="67663C8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F1BF6"/>
    <w:multiLevelType w:val="hybridMultilevel"/>
    <w:tmpl w:val="618C9F46"/>
    <w:lvl w:ilvl="0" w:tplc="69A0C00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2773F8"/>
    <w:multiLevelType w:val="hybridMultilevel"/>
    <w:tmpl w:val="3A589B6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8205A"/>
    <w:multiLevelType w:val="hybridMultilevel"/>
    <w:tmpl w:val="BB1A835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933F7"/>
    <w:multiLevelType w:val="hybridMultilevel"/>
    <w:tmpl w:val="66AEA614"/>
    <w:lvl w:ilvl="0" w:tplc="0AA60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021FFB"/>
    <w:multiLevelType w:val="hybridMultilevel"/>
    <w:tmpl w:val="18001F36"/>
    <w:lvl w:ilvl="0" w:tplc="9DD0BF5E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938" w:hanging="360"/>
      </w:pPr>
    </w:lvl>
    <w:lvl w:ilvl="2" w:tplc="3809001B" w:tentative="1">
      <w:start w:val="1"/>
      <w:numFmt w:val="lowerRoman"/>
      <w:lvlText w:val="%3."/>
      <w:lvlJc w:val="right"/>
      <w:pPr>
        <w:ind w:left="1658" w:hanging="180"/>
      </w:pPr>
    </w:lvl>
    <w:lvl w:ilvl="3" w:tplc="3809000F" w:tentative="1">
      <w:start w:val="1"/>
      <w:numFmt w:val="decimal"/>
      <w:lvlText w:val="%4."/>
      <w:lvlJc w:val="left"/>
      <w:pPr>
        <w:ind w:left="2378" w:hanging="360"/>
      </w:pPr>
    </w:lvl>
    <w:lvl w:ilvl="4" w:tplc="38090019" w:tentative="1">
      <w:start w:val="1"/>
      <w:numFmt w:val="lowerLetter"/>
      <w:lvlText w:val="%5."/>
      <w:lvlJc w:val="left"/>
      <w:pPr>
        <w:ind w:left="3098" w:hanging="360"/>
      </w:pPr>
    </w:lvl>
    <w:lvl w:ilvl="5" w:tplc="3809001B" w:tentative="1">
      <w:start w:val="1"/>
      <w:numFmt w:val="lowerRoman"/>
      <w:lvlText w:val="%6."/>
      <w:lvlJc w:val="right"/>
      <w:pPr>
        <w:ind w:left="3818" w:hanging="180"/>
      </w:pPr>
    </w:lvl>
    <w:lvl w:ilvl="6" w:tplc="3809000F" w:tentative="1">
      <w:start w:val="1"/>
      <w:numFmt w:val="decimal"/>
      <w:lvlText w:val="%7."/>
      <w:lvlJc w:val="left"/>
      <w:pPr>
        <w:ind w:left="4538" w:hanging="360"/>
      </w:pPr>
    </w:lvl>
    <w:lvl w:ilvl="7" w:tplc="38090019" w:tentative="1">
      <w:start w:val="1"/>
      <w:numFmt w:val="lowerLetter"/>
      <w:lvlText w:val="%8."/>
      <w:lvlJc w:val="left"/>
      <w:pPr>
        <w:ind w:left="5258" w:hanging="360"/>
      </w:pPr>
    </w:lvl>
    <w:lvl w:ilvl="8" w:tplc="38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92380714">
    <w:abstractNumId w:val="1"/>
  </w:num>
  <w:num w:numId="2" w16cid:durableId="1851136519">
    <w:abstractNumId w:val="2"/>
  </w:num>
  <w:num w:numId="3" w16cid:durableId="1615667961">
    <w:abstractNumId w:val="5"/>
  </w:num>
  <w:num w:numId="4" w16cid:durableId="1579631703">
    <w:abstractNumId w:val="6"/>
  </w:num>
  <w:num w:numId="5" w16cid:durableId="2122528879">
    <w:abstractNumId w:val="3"/>
  </w:num>
  <w:num w:numId="6" w16cid:durableId="668679692">
    <w:abstractNumId w:val="0"/>
  </w:num>
  <w:num w:numId="7" w16cid:durableId="863786587">
    <w:abstractNumId w:val="4"/>
  </w:num>
  <w:num w:numId="8" w16cid:durableId="168908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6D"/>
    <w:rsid w:val="00003552"/>
    <w:rsid w:val="000200B4"/>
    <w:rsid w:val="00094C33"/>
    <w:rsid w:val="00103F6C"/>
    <w:rsid w:val="0017181A"/>
    <w:rsid w:val="001C73E2"/>
    <w:rsid w:val="001F224B"/>
    <w:rsid w:val="00217AD4"/>
    <w:rsid w:val="00231FA0"/>
    <w:rsid w:val="00236370"/>
    <w:rsid w:val="00247238"/>
    <w:rsid w:val="00296C0B"/>
    <w:rsid w:val="003160B2"/>
    <w:rsid w:val="003A27D8"/>
    <w:rsid w:val="003C78CC"/>
    <w:rsid w:val="003E0E93"/>
    <w:rsid w:val="00421376"/>
    <w:rsid w:val="0044764E"/>
    <w:rsid w:val="00494555"/>
    <w:rsid w:val="00496C9B"/>
    <w:rsid w:val="004C31C3"/>
    <w:rsid w:val="004E03C8"/>
    <w:rsid w:val="00511D36"/>
    <w:rsid w:val="005421BC"/>
    <w:rsid w:val="0054674C"/>
    <w:rsid w:val="005831FF"/>
    <w:rsid w:val="00601A0F"/>
    <w:rsid w:val="00610B7B"/>
    <w:rsid w:val="00611B4E"/>
    <w:rsid w:val="00625797"/>
    <w:rsid w:val="00647295"/>
    <w:rsid w:val="00654CE3"/>
    <w:rsid w:val="006827BE"/>
    <w:rsid w:val="006C00E0"/>
    <w:rsid w:val="006D4B58"/>
    <w:rsid w:val="007625B3"/>
    <w:rsid w:val="00770B57"/>
    <w:rsid w:val="00775A68"/>
    <w:rsid w:val="00796A29"/>
    <w:rsid w:val="007C4048"/>
    <w:rsid w:val="007D6087"/>
    <w:rsid w:val="008026D4"/>
    <w:rsid w:val="00887C6D"/>
    <w:rsid w:val="00891964"/>
    <w:rsid w:val="00895ADA"/>
    <w:rsid w:val="008A79B2"/>
    <w:rsid w:val="008C6311"/>
    <w:rsid w:val="008E4B85"/>
    <w:rsid w:val="00905248"/>
    <w:rsid w:val="00955E5C"/>
    <w:rsid w:val="00995BAA"/>
    <w:rsid w:val="009B0E04"/>
    <w:rsid w:val="009B1F73"/>
    <w:rsid w:val="009B27B0"/>
    <w:rsid w:val="009B7B42"/>
    <w:rsid w:val="00A07BB1"/>
    <w:rsid w:val="00A15914"/>
    <w:rsid w:val="00A2056C"/>
    <w:rsid w:val="00A3734F"/>
    <w:rsid w:val="00A522DB"/>
    <w:rsid w:val="00A53672"/>
    <w:rsid w:val="00AA290B"/>
    <w:rsid w:val="00B053AF"/>
    <w:rsid w:val="00B3252B"/>
    <w:rsid w:val="00B45587"/>
    <w:rsid w:val="00B82E87"/>
    <w:rsid w:val="00B946B1"/>
    <w:rsid w:val="00B94BC2"/>
    <w:rsid w:val="00BA580A"/>
    <w:rsid w:val="00BD2F2E"/>
    <w:rsid w:val="00BD458D"/>
    <w:rsid w:val="00C056F2"/>
    <w:rsid w:val="00C14E37"/>
    <w:rsid w:val="00C32506"/>
    <w:rsid w:val="00C844F5"/>
    <w:rsid w:val="00C95875"/>
    <w:rsid w:val="00CB27AF"/>
    <w:rsid w:val="00CC3965"/>
    <w:rsid w:val="00CD23D9"/>
    <w:rsid w:val="00D033BD"/>
    <w:rsid w:val="00D11235"/>
    <w:rsid w:val="00DD66D0"/>
    <w:rsid w:val="00E1277E"/>
    <w:rsid w:val="00E26331"/>
    <w:rsid w:val="00E70C7E"/>
    <w:rsid w:val="00E732DC"/>
    <w:rsid w:val="00E76E22"/>
    <w:rsid w:val="00EC39D9"/>
    <w:rsid w:val="00ED2187"/>
    <w:rsid w:val="00EE4403"/>
    <w:rsid w:val="00EF5AAC"/>
    <w:rsid w:val="00F673CA"/>
    <w:rsid w:val="00F73244"/>
    <w:rsid w:val="00F9278B"/>
    <w:rsid w:val="00F95AB6"/>
    <w:rsid w:val="00FB468A"/>
    <w:rsid w:val="00FC5A5B"/>
    <w:rsid w:val="00F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8CE9"/>
  <w15:chartTrackingRefBased/>
  <w15:docId w15:val="{3030BE52-B8D9-426A-AC2D-1B0EC774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C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C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C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C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C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C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Mahzumi Syafril</dc:creator>
  <cp:keywords/>
  <dc:description/>
  <cp:lastModifiedBy>Mahzumi Syafril</cp:lastModifiedBy>
  <cp:revision>79</cp:revision>
  <dcterms:created xsi:type="dcterms:W3CDTF">2025-12-15T00:33:00Z</dcterms:created>
  <dcterms:modified xsi:type="dcterms:W3CDTF">2025-12-15T03:50:00Z</dcterms:modified>
</cp:coreProperties>
</file>